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Мировая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90037F6" w:rsidR="00A77598" w:rsidRPr="006C2B80" w:rsidRDefault="006C2B8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075DC" w:rsidRDefault="007A7979" w:rsidP="00511619">
            <w:pPr>
              <w:rPr>
                <w:rFonts w:ascii="Times New Roman" w:hAnsi="Times New Roman" w:cs="Times New Roman"/>
                <w:sz w:val="20"/>
                <w:szCs w:val="20"/>
              </w:rPr>
            </w:pPr>
            <w:proofErr w:type="spellStart"/>
            <w:r w:rsidRPr="00C075DC">
              <w:rPr>
                <w:rFonts w:ascii="Times New Roman" w:hAnsi="Times New Roman" w:cs="Times New Roman"/>
                <w:sz w:val="20"/>
                <w:szCs w:val="20"/>
              </w:rPr>
              <w:t>д.э</w:t>
            </w:r>
            <w:proofErr w:type="gramStart"/>
            <w:r w:rsidRPr="00C075DC">
              <w:rPr>
                <w:rFonts w:ascii="Times New Roman" w:hAnsi="Times New Roman" w:cs="Times New Roman"/>
                <w:sz w:val="20"/>
                <w:szCs w:val="20"/>
              </w:rPr>
              <w:t>.н</w:t>
            </w:r>
            <w:proofErr w:type="spellEnd"/>
            <w:proofErr w:type="gramEnd"/>
            <w:r w:rsidRPr="00C075DC">
              <w:rPr>
                <w:rFonts w:ascii="Times New Roman" w:hAnsi="Times New Roman" w:cs="Times New Roman"/>
                <w:sz w:val="20"/>
                <w:szCs w:val="20"/>
              </w:rPr>
              <w:t xml:space="preserve">, Медынская Ирина </w:t>
            </w:r>
            <w:proofErr w:type="spellStart"/>
            <w:r w:rsidRPr="00C075DC">
              <w:rPr>
                <w:rFonts w:ascii="Times New Roman" w:hAnsi="Times New Roman" w:cs="Times New Roman"/>
                <w:sz w:val="20"/>
                <w:szCs w:val="20"/>
              </w:rPr>
              <w:t>Вильевна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233B44F" w:rsidR="004475DA" w:rsidRPr="006C2B80" w:rsidRDefault="006C2B8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D4623E8" w14:textId="77777777" w:rsidR="00C075D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0318385" w:history="1">
            <w:r w:rsidR="00C075DC" w:rsidRPr="00DB53DF">
              <w:rPr>
                <w:rStyle w:val="a8"/>
                <w:rFonts w:ascii="Times New Roman" w:hAnsi="Times New Roman" w:cs="Times New Roman"/>
                <w:b/>
                <w:noProof/>
              </w:rPr>
              <w:t>1. ЦЕЛИ ОСВОЕНИЯ ДИСЦИПЛИНЫ</w:t>
            </w:r>
            <w:r w:rsidR="00C075DC">
              <w:rPr>
                <w:noProof/>
                <w:webHidden/>
              </w:rPr>
              <w:tab/>
            </w:r>
            <w:r w:rsidR="00C075DC">
              <w:rPr>
                <w:noProof/>
                <w:webHidden/>
              </w:rPr>
              <w:fldChar w:fldCharType="begin"/>
            </w:r>
            <w:r w:rsidR="00C075DC">
              <w:rPr>
                <w:noProof/>
                <w:webHidden/>
              </w:rPr>
              <w:instrText xml:space="preserve"> PAGEREF _Toc220318385 \h </w:instrText>
            </w:r>
            <w:r w:rsidR="00C075DC">
              <w:rPr>
                <w:noProof/>
                <w:webHidden/>
              </w:rPr>
            </w:r>
            <w:r w:rsidR="00C075DC">
              <w:rPr>
                <w:noProof/>
                <w:webHidden/>
              </w:rPr>
              <w:fldChar w:fldCharType="separate"/>
            </w:r>
            <w:r w:rsidR="00C075DC">
              <w:rPr>
                <w:noProof/>
                <w:webHidden/>
              </w:rPr>
              <w:t>3</w:t>
            </w:r>
            <w:r w:rsidR="00C075DC">
              <w:rPr>
                <w:noProof/>
                <w:webHidden/>
              </w:rPr>
              <w:fldChar w:fldCharType="end"/>
            </w:r>
          </w:hyperlink>
        </w:p>
        <w:p w14:paraId="36DC6B3A" w14:textId="77777777" w:rsidR="00C075DC" w:rsidRDefault="00B15FB3">
          <w:pPr>
            <w:pStyle w:val="11"/>
            <w:tabs>
              <w:tab w:val="right" w:leader="dot" w:pos="9345"/>
            </w:tabs>
            <w:rPr>
              <w:rFonts w:eastAsiaTheme="minorEastAsia"/>
              <w:noProof/>
              <w:lang w:eastAsia="ru-RU"/>
            </w:rPr>
          </w:pPr>
          <w:hyperlink w:anchor="_Toc220318386" w:history="1">
            <w:r w:rsidR="00C075DC" w:rsidRPr="00DB53DF">
              <w:rPr>
                <w:rStyle w:val="a8"/>
                <w:rFonts w:ascii="Times New Roman" w:hAnsi="Times New Roman" w:cs="Times New Roman"/>
                <w:b/>
                <w:noProof/>
              </w:rPr>
              <w:t>2. МЕСТО ДИСЦИПЛИНЫ В СТРУКТУРЕ ОБРАЗОВАТЕЛЬНОЙ ПРОГРАММЫ</w:t>
            </w:r>
            <w:r w:rsidR="00C075DC">
              <w:rPr>
                <w:noProof/>
                <w:webHidden/>
              </w:rPr>
              <w:tab/>
            </w:r>
            <w:r w:rsidR="00C075DC">
              <w:rPr>
                <w:noProof/>
                <w:webHidden/>
              </w:rPr>
              <w:fldChar w:fldCharType="begin"/>
            </w:r>
            <w:r w:rsidR="00C075DC">
              <w:rPr>
                <w:noProof/>
                <w:webHidden/>
              </w:rPr>
              <w:instrText xml:space="preserve"> PAGEREF _Toc220318386 \h </w:instrText>
            </w:r>
            <w:r w:rsidR="00C075DC">
              <w:rPr>
                <w:noProof/>
                <w:webHidden/>
              </w:rPr>
            </w:r>
            <w:r w:rsidR="00C075DC">
              <w:rPr>
                <w:noProof/>
                <w:webHidden/>
              </w:rPr>
              <w:fldChar w:fldCharType="separate"/>
            </w:r>
            <w:r w:rsidR="00C075DC">
              <w:rPr>
                <w:noProof/>
                <w:webHidden/>
              </w:rPr>
              <w:t>3</w:t>
            </w:r>
            <w:r w:rsidR="00C075DC">
              <w:rPr>
                <w:noProof/>
                <w:webHidden/>
              </w:rPr>
              <w:fldChar w:fldCharType="end"/>
            </w:r>
          </w:hyperlink>
        </w:p>
        <w:p w14:paraId="410A51C8" w14:textId="77777777" w:rsidR="00C075DC" w:rsidRDefault="00B15FB3">
          <w:pPr>
            <w:pStyle w:val="11"/>
            <w:tabs>
              <w:tab w:val="right" w:leader="dot" w:pos="9345"/>
            </w:tabs>
            <w:rPr>
              <w:rFonts w:eastAsiaTheme="minorEastAsia"/>
              <w:noProof/>
              <w:lang w:eastAsia="ru-RU"/>
            </w:rPr>
          </w:pPr>
          <w:hyperlink w:anchor="_Toc220318387" w:history="1">
            <w:r w:rsidR="00C075DC" w:rsidRPr="00DB53DF">
              <w:rPr>
                <w:rStyle w:val="a8"/>
                <w:rFonts w:ascii="Times New Roman" w:hAnsi="Times New Roman" w:cs="Times New Roman"/>
                <w:b/>
                <w:noProof/>
              </w:rPr>
              <w:t>3. ПЛАНИРУЕМЫЕ РЕЗУЛЬТАТЫ ОБУЧЕНИЯ ПО ДИСЦИПЛИНЕ</w:t>
            </w:r>
            <w:r w:rsidR="00C075DC">
              <w:rPr>
                <w:noProof/>
                <w:webHidden/>
              </w:rPr>
              <w:tab/>
            </w:r>
            <w:r w:rsidR="00C075DC">
              <w:rPr>
                <w:noProof/>
                <w:webHidden/>
              </w:rPr>
              <w:fldChar w:fldCharType="begin"/>
            </w:r>
            <w:r w:rsidR="00C075DC">
              <w:rPr>
                <w:noProof/>
                <w:webHidden/>
              </w:rPr>
              <w:instrText xml:space="preserve"> PAGEREF _Toc220318387 \h </w:instrText>
            </w:r>
            <w:r w:rsidR="00C075DC">
              <w:rPr>
                <w:noProof/>
                <w:webHidden/>
              </w:rPr>
            </w:r>
            <w:r w:rsidR="00C075DC">
              <w:rPr>
                <w:noProof/>
                <w:webHidden/>
              </w:rPr>
              <w:fldChar w:fldCharType="separate"/>
            </w:r>
            <w:r w:rsidR="00C075DC">
              <w:rPr>
                <w:noProof/>
                <w:webHidden/>
              </w:rPr>
              <w:t>3</w:t>
            </w:r>
            <w:r w:rsidR="00C075DC">
              <w:rPr>
                <w:noProof/>
                <w:webHidden/>
              </w:rPr>
              <w:fldChar w:fldCharType="end"/>
            </w:r>
          </w:hyperlink>
        </w:p>
        <w:p w14:paraId="43F04AF6" w14:textId="77777777" w:rsidR="00C075DC" w:rsidRDefault="00B15FB3">
          <w:pPr>
            <w:pStyle w:val="11"/>
            <w:tabs>
              <w:tab w:val="right" w:leader="dot" w:pos="9345"/>
            </w:tabs>
            <w:rPr>
              <w:rFonts w:eastAsiaTheme="minorEastAsia"/>
              <w:noProof/>
              <w:lang w:eastAsia="ru-RU"/>
            </w:rPr>
          </w:pPr>
          <w:hyperlink w:anchor="_Toc220318388" w:history="1">
            <w:r w:rsidR="00C075DC" w:rsidRPr="00DB53DF">
              <w:rPr>
                <w:rStyle w:val="a8"/>
                <w:rFonts w:ascii="Times New Roman" w:hAnsi="Times New Roman" w:cs="Times New Roman"/>
                <w:b/>
                <w:noProof/>
              </w:rPr>
              <w:t>4. СТРУКТУРА И СОДЕРЖАНИЕ ДИСЦИПЛИНЫ*</w:t>
            </w:r>
            <w:r w:rsidR="00C075DC">
              <w:rPr>
                <w:noProof/>
                <w:webHidden/>
              </w:rPr>
              <w:tab/>
            </w:r>
            <w:r w:rsidR="00C075DC">
              <w:rPr>
                <w:noProof/>
                <w:webHidden/>
              </w:rPr>
              <w:fldChar w:fldCharType="begin"/>
            </w:r>
            <w:r w:rsidR="00C075DC">
              <w:rPr>
                <w:noProof/>
                <w:webHidden/>
              </w:rPr>
              <w:instrText xml:space="preserve"> PAGEREF _Toc220318388 \h </w:instrText>
            </w:r>
            <w:r w:rsidR="00C075DC">
              <w:rPr>
                <w:noProof/>
                <w:webHidden/>
              </w:rPr>
            </w:r>
            <w:r w:rsidR="00C075DC">
              <w:rPr>
                <w:noProof/>
                <w:webHidden/>
              </w:rPr>
              <w:fldChar w:fldCharType="separate"/>
            </w:r>
            <w:r w:rsidR="00C075DC">
              <w:rPr>
                <w:noProof/>
                <w:webHidden/>
              </w:rPr>
              <w:t>3</w:t>
            </w:r>
            <w:r w:rsidR="00C075DC">
              <w:rPr>
                <w:noProof/>
                <w:webHidden/>
              </w:rPr>
              <w:fldChar w:fldCharType="end"/>
            </w:r>
          </w:hyperlink>
        </w:p>
        <w:p w14:paraId="74788905" w14:textId="77777777" w:rsidR="00C075DC" w:rsidRDefault="00B15FB3">
          <w:pPr>
            <w:pStyle w:val="11"/>
            <w:tabs>
              <w:tab w:val="right" w:leader="dot" w:pos="9345"/>
            </w:tabs>
            <w:rPr>
              <w:rFonts w:eastAsiaTheme="minorEastAsia"/>
              <w:noProof/>
              <w:lang w:eastAsia="ru-RU"/>
            </w:rPr>
          </w:pPr>
          <w:hyperlink w:anchor="_Toc220318389" w:history="1">
            <w:r w:rsidR="00C075DC" w:rsidRPr="00DB53DF">
              <w:rPr>
                <w:rStyle w:val="a8"/>
                <w:rFonts w:ascii="Times New Roman" w:hAnsi="Times New Roman" w:cs="Times New Roman"/>
                <w:b/>
                <w:noProof/>
              </w:rPr>
              <w:t>5. УЧЕБНО-МЕТОДИЧЕСКОЕ И ИНФОРМАЦИОННОЕ ОБЕСПЕЧЕНИЕ ДИСЦИПЛИНЫ</w:t>
            </w:r>
            <w:r w:rsidR="00C075DC">
              <w:rPr>
                <w:noProof/>
                <w:webHidden/>
              </w:rPr>
              <w:tab/>
            </w:r>
            <w:r w:rsidR="00C075DC">
              <w:rPr>
                <w:noProof/>
                <w:webHidden/>
              </w:rPr>
              <w:fldChar w:fldCharType="begin"/>
            </w:r>
            <w:r w:rsidR="00C075DC">
              <w:rPr>
                <w:noProof/>
                <w:webHidden/>
              </w:rPr>
              <w:instrText xml:space="preserve"> PAGEREF _Toc220318389 \h </w:instrText>
            </w:r>
            <w:r w:rsidR="00C075DC">
              <w:rPr>
                <w:noProof/>
                <w:webHidden/>
              </w:rPr>
            </w:r>
            <w:r w:rsidR="00C075DC">
              <w:rPr>
                <w:noProof/>
                <w:webHidden/>
              </w:rPr>
              <w:fldChar w:fldCharType="separate"/>
            </w:r>
            <w:r w:rsidR="00C075DC">
              <w:rPr>
                <w:noProof/>
                <w:webHidden/>
              </w:rPr>
              <w:t>11</w:t>
            </w:r>
            <w:r w:rsidR="00C075DC">
              <w:rPr>
                <w:noProof/>
                <w:webHidden/>
              </w:rPr>
              <w:fldChar w:fldCharType="end"/>
            </w:r>
          </w:hyperlink>
        </w:p>
        <w:p w14:paraId="4F2D73DC" w14:textId="77777777" w:rsidR="00C075DC" w:rsidRDefault="00B15FB3">
          <w:pPr>
            <w:pStyle w:val="21"/>
            <w:tabs>
              <w:tab w:val="right" w:leader="dot" w:pos="9345"/>
            </w:tabs>
            <w:rPr>
              <w:rFonts w:eastAsiaTheme="minorEastAsia"/>
              <w:noProof/>
              <w:lang w:eastAsia="ru-RU"/>
            </w:rPr>
          </w:pPr>
          <w:hyperlink w:anchor="_Toc220318390" w:history="1">
            <w:r w:rsidR="00C075DC" w:rsidRPr="00DB53DF">
              <w:rPr>
                <w:rStyle w:val="a8"/>
                <w:rFonts w:ascii="Times New Roman" w:hAnsi="Times New Roman" w:cs="Times New Roman"/>
                <w:b/>
                <w:noProof/>
              </w:rPr>
              <w:t>5.1 Рекомендуемая литература</w:t>
            </w:r>
            <w:r w:rsidR="00C075DC">
              <w:rPr>
                <w:noProof/>
                <w:webHidden/>
              </w:rPr>
              <w:tab/>
            </w:r>
            <w:r w:rsidR="00C075DC">
              <w:rPr>
                <w:noProof/>
                <w:webHidden/>
              </w:rPr>
              <w:fldChar w:fldCharType="begin"/>
            </w:r>
            <w:r w:rsidR="00C075DC">
              <w:rPr>
                <w:noProof/>
                <w:webHidden/>
              </w:rPr>
              <w:instrText xml:space="preserve"> PAGEREF _Toc220318390 \h </w:instrText>
            </w:r>
            <w:r w:rsidR="00C075DC">
              <w:rPr>
                <w:noProof/>
                <w:webHidden/>
              </w:rPr>
            </w:r>
            <w:r w:rsidR="00C075DC">
              <w:rPr>
                <w:noProof/>
                <w:webHidden/>
              </w:rPr>
              <w:fldChar w:fldCharType="separate"/>
            </w:r>
            <w:r w:rsidR="00C075DC">
              <w:rPr>
                <w:noProof/>
                <w:webHidden/>
              </w:rPr>
              <w:t>11</w:t>
            </w:r>
            <w:r w:rsidR="00C075DC">
              <w:rPr>
                <w:noProof/>
                <w:webHidden/>
              </w:rPr>
              <w:fldChar w:fldCharType="end"/>
            </w:r>
          </w:hyperlink>
        </w:p>
        <w:p w14:paraId="1DC2A01B" w14:textId="77777777" w:rsidR="00C075DC" w:rsidRDefault="00B15FB3">
          <w:pPr>
            <w:pStyle w:val="21"/>
            <w:tabs>
              <w:tab w:val="right" w:leader="dot" w:pos="9345"/>
            </w:tabs>
            <w:rPr>
              <w:rFonts w:eastAsiaTheme="minorEastAsia"/>
              <w:noProof/>
              <w:lang w:eastAsia="ru-RU"/>
            </w:rPr>
          </w:pPr>
          <w:hyperlink w:anchor="_Toc220318391" w:history="1">
            <w:r w:rsidR="00C075DC" w:rsidRPr="00DB53D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075DC">
              <w:rPr>
                <w:noProof/>
                <w:webHidden/>
              </w:rPr>
              <w:tab/>
            </w:r>
            <w:r w:rsidR="00C075DC">
              <w:rPr>
                <w:noProof/>
                <w:webHidden/>
              </w:rPr>
              <w:fldChar w:fldCharType="begin"/>
            </w:r>
            <w:r w:rsidR="00C075DC">
              <w:rPr>
                <w:noProof/>
                <w:webHidden/>
              </w:rPr>
              <w:instrText xml:space="preserve"> PAGEREF _Toc220318391 \h </w:instrText>
            </w:r>
            <w:r w:rsidR="00C075DC">
              <w:rPr>
                <w:noProof/>
                <w:webHidden/>
              </w:rPr>
            </w:r>
            <w:r w:rsidR="00C075DC">
              <w:rPr>
                <w:noProof/>
                <w:webHidden/>
              </w:rPr>
              <w:fldChar w:fldCharType="separate"/>
            </w:r>
            <w:r w:rsidR="00C075DC">
              <w:rPr>
                <w:noProof/>
                <w:webHidden/>
              </w:rPr>
              <w:t>12</w:t>
            </w:r>
            <w:r w:rsidR="00C075DC">
              <w:rPr>
                <w:noProof/>
                <w:webHidden/>
              </w:rPr>
              <w:fldChar w:fldCharType="end"/>
            </w:r>
          </w:hyperlink>
        </w:p>
        <w:p w14:paraId="4E84F5D6" w14:textId="77777777" w:rsidR="00C075DC" w:rsidRDefault="00B15FB3">
          <w:pPr>
            <w:pStyle w:val="21"/>
            <w:tabs>
              <w:tab w:val="right" w:leader="dot" w:pos="9345"/>
            </w:tabs>
            <w:rPr>
              <w:rFonts w:eastAsiaTheme="minorEastAsia"/>
              <w:noProof/>
              <w:lang w:eastAsia="ru-RU"/>
            </w:rPr>
          </w:pPr>
          <w:hyperlink w:anchor="_Toc220318392" w:history="1">
            <w:r w:rsidR="00C075DC" w:rsidRPr="00DB53D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075DC">
              <w:rPr>
                <w:noProof/>
                <w:webHidden/>
              </w:rPr>
              <w:tab/>
            </w:r>
            <w:r w:rsidR="00C075DC">
              <w:rPr>
                <w:noProof/>
                <w:webHidden/>
              </w:rPr>
              <w:fldChar w:fldCharType="begin"/>
            </w:r>
            <w:r w:rsidR="00C075DC">
              <w:rPr>
                <w:noProof/>
                <w:webHidden/>
              </w:rPr>
              <w:instrText xml:space="preserve"> PAGEREF _Toc220318392 \h </w:instrText>
            </w:r>
            <w:r w:rsidR="00C075DC">
              <w:rPr>
                <w:noProof/>
                <w:webHidden/>
              </w:rPr>
            </w:r>
            <w:r w:rsidR="00C075DC">
              <w:rPr>
                <w:noProof/>
                <w:webHidden/>
              </w:rPr>
              <w:fldChar w:fldCharType="separate"/>
            </w:r>
            <w:r w:rsidR="00C075DC">
              <w:rPr>
                <w:noProof/>
                <w:webHidden/>
              </w:rPr>
              <w:t>12</w:t>
            </w:r>
            <w:r w:rsidR="00C075DC">
              <w:rPr>
                <w:noProof/>
                <w:webHidden/>
              </w:rPr>
              <w:fldChar w:fldCharType="end"/>
            </w:r>
          </w:hyperlink>
        </w:p>
        <w:p w14:paraId="5DD7FE43" w14:textId="77777777" w:rsidR="00C075DC" w:rsidRDefault="00B15FB3">
          <w:pPr>
            <w:pStyle w:val="11"/>
            <w:tabs>
              <w:tab w:val="right" w:leader="dot" w:pos="9345"/>
            </w:tabs>
            <w:rPr>
              <w:rFonts w:eastAsiaTheme="minorEastAsia"/>
              <w:noProof/>
              <w:lang w:eastAsia="ru-RU"/>
            </w:rPr>
          </w:pPr>
          <w:hyperlink w:anchor="_Toc220318393" w:history="1">
            <w:r w:rsidR="00C075DC" w:rsidRPr="00DB53DF">
              <w:rPr>
                <w:rStyle w:val="a8"/>
                <w:rFonts w:ascii="Times New Roman" w:hAnsi="Times New Roman" w:cs="Times New Roman"/>
                <w:b/>
                <w:noProof/>
              </w:rPr>
              <w:t>6. МАТЕРИАЛЬНО-ТЕХНИЧЕСКОЕ ОБЕСПЕЧЕНИЕ ДИСЦИПЛИНЫ</w:t>
            </w:r>
            <w:r w:rsidR="00C075DC">
              <w:rPr>
                <w:noProof/>
                <w:webHidden/>
              </w:rPr>
              <w:tab/>
            </w:r>
            <w:r w:rsidR="00C075DC">
              <w:rPr>
                <w:noProof/>
                <w:webHidden/>
              </w:rPr>
              <w:fldChar w:fldCharType="begin"/>
            </w:r>
            <w:r w:rsidR="00C075DC">
              <w:rPr>
                <w:noProof/>
                <w:webHidden/>
              </w:rPr>
              <w:instrText xml:space="preserve"> PAGEREF _Toc220318393 \h </w:instrText>
            </w:r>
            <w:r w:rsidR="00C075DC">
              <w:rPr>
                <w:noProof/>
                <w:webHidden/>
              </w:rPr>
            </w:r>
            <w:r w:rsidR="00C075DC">
              <w:rPr>
                <w:noProof/>
                <w:webHidden/>
              </w:rPr>
              <w:fldChar w:fldCharType="separate"/>
            </w:r>
            <w:r w:rsidR="00C075DC">
              <w:rPr>
                <w:noProof/>
                <w:webHidden/>
              </w:rPr>
              <w:t>13</w:t>
            </w:r>
            <w:r w:rsidR="00C075DC">
              <w:rPr>
                <w:noProof/>
                <w:webHidden/>
              </w:rPr>
              <w:fldChar w:fldCharType="end"/>
            </w:r>
          </w:hyperlink>
        </w:p>
        <w:p w14:paraId="42424348" w14:textId="77777777" w:rsidR="00C075DC" w:rsidRDefault="00B15FB3">
          <w:pPr>
            <w:pStyle w:val="11"/>
            <w:tabs>
              <w:tab w:val="right" w:leader="dot" w:pos="9345"/>
            </w:tabs>
            <w:rPr>
              <w:rFonts w:eastAsiaTheme="minorEastAsia"/>
              <w:noProof/>
              <w:lang w:eastAsia="ru-RU"/>
            </w:rPr>
          </w:pPr>
          <w:hyperlink w:anchor="_Toc220318394" w:history="1">
            <w:r w:rsidR="00C075DC" w:rsidRPr="00DB53DF">
              <w:rPr>
                <w:rStyle w:val="a8"/>
                <w:rFonts w:ascii="Times New Roman" w:hAnsi="Times New Roman" w:cs="Times New Roman"/>
                <w:b/>
                <w:noProof/>
              </w:rPr>
              <w:t>7. МЕТОДИЧЕСКИЕ УКАЗАНИЯ ДЛЯ ОБУЧАЮЩЕГОСЯ ПО ОСВОЕНИЮ ДИСЦИПЛИНЫ</w:t>
            </w:r>
            <w:r w:rsidR="00C075DC">
              <w:rPr>
                <w:noProof/>
                <w:webHidden/>
              </w:rPr>
              <w:tab/>
            </w:r>
            <w:r w:rsidR="00C075DC">
              <w:rPr>
                <w:noProof/>
                <w:webHidden/>
              </w:rPr>
              <w:fldChar w:fldCharType="begin"/>
            </w:r>
            <w:r w:rsidR="00C075DC">
              <w:rPr>
                <w:noProof/>
                <w:webHidden/>
              </w:rPr>
              <w:instrText xml:space="preserve"> PAGEREF _Toc220318394 \h </w:instrText>
            </w:r>
            <w:r w:rsidR="00C075DC">
              <w:rPr>
                <w:noProof/>
                <w:webHidden/>
              </w:rPr>
            </w:r>
            <w:r w:rsidR="00C075DC">
              <w:rPr>
                <w:noProof/>
                <w:webHidden/>
              </w:rPr>
              <w:fldChar w:fldCharType="separate"/>
            </w:r>
            <w:r w:rsidR="00C075DC">
              <w:rPr>
                <w:noProof/>
                <w:webHidden/>
              </w:rPr>
              <w:t>14</w:t>
            </w:r>
            <w:r w:rsidR="00C075DC">
              <w:rPr>
                <w:noProof/>
                <w:webHidden/>
              </w:rPr>
              <w:fldChar w:fldCharType="end"/>
            </w:r>
          </w:hyperlink>
        </w:p>
        <w:p w14:paraId="031BED10" w14:textId="77777777" w:rsidR="00C075DC" w:rsidRDefault="00B15FB3">
          <w:pPr>
            <w:pStyle w:val="11"/>
            <w:tabs>
              <w:tab w:val="right" w:leader="dot" w:pos="9345"/>
            </w:tabs>
            <w:rPr>
              <w:rFonts w:eastAsiaTheme="minorEastAsia"/>
              <w:noProof/>
              <w:lang w:eastAsia="ru-RU"/>
            </w:rPr>
          </w:pPr>
          <w:hyperlink w:anchor="_Toc220318395" w:history="1">
            <w:r w:rsidR="00C075DC" w:rsidRPr="00DB53D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075DC">
              <w:rPr>
                <w:noProof/>
                <w:webHidden/>
              </w:rPr>
              <w:tab/>
            </w:r>
            <w:r w:rsidR="00C075DC">
              <w:rPr>
                <w:noProof/>
                <w:webHidden/>
              </w:rPr>
              <w:fldChar w:fldCharType="begin"/>
            </w:r>
            <w:r w:rsidR="00C075DC">
              <w:rPr>
                <w:noProof/>
                <w:webHidden/>
              </w:rPr>
              <w:instrText xml:space="preserve"> PAGEREF _Toc220318395 \h </w:instrText>
            </w:r>
            <w:r w:rsidR="00C075DC">
              <w:rPr>
                <w:noProof/>
                <w:webHidden/>
              </w:rPr>
            </w:r>
            <w:r w:rsidR="00C075DC">
              <w:rPr>
                <w:noProof/>
                <w:webHidden/>
              </w:rPr>
              <w:fldChar w:fldCharType="separate"/>
            </w:r>
            <w:r w:rsidR="00C075DC">
              <w:rPr>
                <w:noProof/>
                <w:webHidden/>
              </w:rPr>
              <w:t>15</w:t>
            </w:r>
            <w:r w:rsidR="00C075DC">
              <w:rPr>
                <w:noProof/>
                <w:webHidden/>
              </w:rPr>
              <w:fldChar w:fldCharType="end"/>
            </w:r>
          </w:hyperlink>
        </w:p>
        <w:p w14:paraId="6162325D" w14:textId="77777777" w:rsidR="00C075DC" w:rsidRDefault="00B15FB3">
          <w:pPr>
            <w:pStyle w:val="11"/>
            <w:tabs>
              <w:tab w:val="right" w:leader="dot" w:pos="9345"/>
            </w:tabs>
            <w:rPr>
              <w:rFonts w:eastAsiaTheme="minorEastAsia"/>
              <w:noProof/>
              <w:lang w:eastAsia="ru-RU"/>
            </w:rPr>
          </w:pPr>
          <w:hyperlink w:anchor="_Toc220318396" w:history="1">
            <w:r w:rsidR="00C075DC" w:rsidRPr="00DB53DF">
              <w:rPr>
                <w:rStyle w:val="a8"/>
                <w:rFonts w:ascii="Times New Roman" w:hAnsi="Times New Roman" w:cs="Times New Roman"/>
                <w:b/>
                <w:noProof/>
              </w:rPr>
              <w:t>ФОНД ОЦЕНОЧНЫХ СРЕДСТВ</w:t>
            </w:r>
            <w:r w:rsidR="00C075DC">
              <w:rPr>
                <w:noProof/>
                <w:webHidden/>
              </w:rPr>
              <w:tab/>
            </w:r>
            <w:r w:rsidR="00C075DC">
              <w:rPr>
                <w:noProof/>
                <w:webHidden/>
              </w:rPr>
              <w:fldChar w:fldCharType="begin"/>
            </w:r>
            <w:r w:rsidR="00C075DC">
              <w:rPr>
                <w:noProof/>
                <w:webHidden/>
              </w:rPr>
              <w:instrText xml:space="preserve"> PAGEREF _Toc220318396 \h </w:instrText>
            </w:r>
            <w:r w:rsidR="00C075DC">
              <w:rPr>
                <w:noProof/>
                <w:webHidden/>
              </w:rPr>
            </w:r>
            <w:r w:rsidR="00C075DC">
              <w:rPr>
                <w:noProof/>
                <w:webHidden/>
              </w:rPr>
              <w:fldChar w:fldCharType="separate"/>
            </w:r>
            <w:r w:rsidR="00C075DC">
              <w:rPr>
                <w:noProof/>
                <w:webHidden/>
              </w:rPr>
              <w:t>17</w:t>
            </w:r>
            <w:r w:rsidR="00C075DC">
              <w:rPr>
                <w:noProof/>
                <w:webHidden/>
              </w:rPr>
              <w:fldChar w:fldCharType="end"/>
            </w:r>
          </w:hyperlink>
        </w:p>
        <w:p w14:paraId="0F32F26E" w14:textId="77777777" w:rsidR="00C075DC" w:rsidRDefault="00B15FB3">
          <w:pPr>
            <w:pStyle w:val="21"/>
            <w:tabs>
              <w:tab w:val="right" w:leader="dot" w:pos="9345"/>
            </w:tabs>
            <w:rPr>
              <w:rFonts w:eastAsiaTheme="minorEastAsia"/>
              <w:noProof/>
              <w:lang w:eastAsia="ru-RU"/>
            </w:rPr>
          </w:pPr>
          <w:hyperlink w:anchor="_Toc220318397" w:history="1">
            <w:r w:rsidR="00C075DC" w:rsidRPr="00DB53DF">
              <w:rPr>
                <w:rStyle w:val="a8"/>
                <w:rFonts w:ascii="Times New Roman" w:hAnsi="Times New Roman" w:cs="Times New Roman"/>
                <w:b/>
                <w:noProof/>
              </w:rPr>
              <w:t>1.1 Контрольные вопросы и задания к промежуточной аттестации</w:t>
            </w:r>
            <w:r w:rsidR="00C075DC">
              <w:rPr>
                <w:noProof/>
                <w:webHidden/>
              </w:rPr>
              <w:tab/>
            </w:r>
            <w:r w:rsidR="00C075DC">
              <w:rPr>
                <w:noProof/>
                <w:webHidden/>
              </w:rPr>
              <w:fldChar w:fldCharType="begin"/>
            </w:r>
            <w:r w:rsidR="00C075DC">
              <w:rPr>
                <w:noProof/>
                <w:webHidden/>
              </w:rPr>
              <w:instrText xml:space="preserve"> PAGEREF _Toc220318397 \h </w:instrText>
            </w:r>
            <w:r w:rsidR="00C075DC">
              <w:rPr>
                <w:noProof/>
                <w:webHidden/>
              </w:rPr>
            </w:r>
            <w:r w:rsidR="00C075DC">
              <w:rPr>
                <w:noProof/>
                <w:webHidden/>
              </w:rPr>
              <w:fldChar w:fldCharType="separate"/>
            </w:r>
            <w:r w:rsidR="00C075DC">
              <w:rPr>
                <w:noProof/>
                <w:webHidden/>
              </w:rPr>
              <w:t>17</w:t>
            </w:r>
            <w:r w:rsidR="00C075DC">
              <w:rPr>
                <w:noProof/>
                <w:webHidden/>
              </w:rPr>
              <w:fldChar w:fldCharType="end"/>
            </w:r>
          </w:hyperlink>
        </w:p>
        <w:p w14:paraId="308B2BDF" w14:textId="77777777" w:rsidR="00C075DC" w:rsidRDefault="00B15FB3">
          <w:pPr>
            <w:pStyle w:val="21"/>
            <w:tabs>
              <w:tab w:val="right" w:leader="dot" w:pos="9345"/>
            </w:tabs>
            <w:rPr>
              <w:rFonts w:eastAsiaTheme="minorEastAsia"/>
              <w:noProof/>
              <w:lang w:eastAsia="ru-RU"/>
            </w:rPr>
          </w:pPr>
          <w:hyperlink w:anchor="_Toc220318398" w:history="1">
            <w:r w:rsidR="00C075DC" w:rsidRPr="00DB53DF">
              <w:rPr>
                <w:rStyle w:val="a8"/>
                <w:rFonts w:ascii="Times New Roman" w:hAnsi="Times New Roman" w:cs="Times New Roman"/>
                <w:b/>
                <w:noProof/>
              </w:rPr>
              <w:t>1.2 Темы письменных работ</w:t>
            </w:r>
            <w:r w:rsidR="00C075DC">
              <w:rPr>
                <w:noProof/>
                <w:webHidden/>
              </w:rPr>
              <w:tab/>
            </w:r>
            <w:r w:rsidR="00C075DC">
              <w:rPr>
                <w:noProof/>
                <w:webHidden/>
              </w:rPr>
              <w:fldChar w:fldCharType="begin"/>
            </w:r>
            <w:r w:rsidR="00C075DC">
              <w:rPr>
                <w:noProof/>
                <w:webHidden/>
              </w:rPr>
              <w:instrText xml:space="preserve"> PAGEREF _Toc220318398 \h </w:instrText>
            </w:r>
            <w:r w:rsidR="00C075DC">
              <w:rPr>
                <w:noProof/>
                <w:webHidden/>
              </w:rPr>
            </w:r>
            <w:r w:rsidR="00C075DC">
              <w:rPr>
                <w:noProof/>
                <w:webHidden/>
              </w:rPr>
              <w:fldChar w:fldCharType="separate"/>
            </w:r>
            <w:r w:rsidR="00C075DC">
              <w:rPr>
                <w:noProof/>
                <w:webHidden/>
              </w:rPr>
              <w:t>17</w:t>
            </w:r>
            <w:r w:rsidR="00C075DC">
              <w:rPr>
                <w:noProof/>
                <w:webHidden/>
              </w:rPr>
              <w:fldChar w:fldCharType="end"/>
            </w:r>
          </w:hyperlink>
        </w:p>
        <w:p w14:paraId="661ECF8B" w14:textId="77777777" w:rsidR="00C075DC" w:rsidRDefault="00B15FB3">
          <w:pPr>
            <w:pStyle w:val="21"/>
            <w:tabs>
              <w:tab w:val="right" w:leader="dot" w:pos="9345"/>
            </w:tabs>
            <w:rPr>
              <w:rFonts w:eastAsiaTheme="minorEastAsia"/>
              <w:noProof/>
              <w:lang w:eastAsia="ru-RU"/>
            </w:rPr>
          </w:pPr>
          <w:hyperlink w:anchor="_Toc220318399" w:history="1">
            <w:r w:rsidR="00C075DC" w:rsidRPr="00DB53DF">
              <w:rPr>
                <w:rStyle w:val="a8"/>
                <w:rFonts w:ascii="Times New Roman" w:hAnsi="Times New Roman" w:cs="Times New Roman"/>
                <w:b/>
                <w:noProof/>
              </w:rPr>
              <w:t>1.3 Контрольные точки</w:t>
            </w:r>
            <w:r w:rsidR="00C075DC">
              <w:rPr>
                <w:noProof/>
                <w:webHidden/>
              </w:rPr>
              <w:tab/>
            </w:r>
            <w:r w:rsidR="00C075DC">
              <w:rPr>
                <w:noProof/>
                <w:webHidden/>
              </w:rPr>
              <w:fldChar w:fldCharType="begin"/>
            </w:r>
            <w:r w:rsidR="00C075DC">
              <w:rPr>
                <w:noProof/>
                <w:webHidden/>
              </w:rPr>
              <w:instrText xml:space="preserve"> PAGEREF _Toc220318399 \h </w:instrText>
            </w:r>
            <w:r w:rsidR="00C075DC">
              <w:rPr>
                <w:noProof/>
                <w:webHidden/>
              </w:rPr>
            </w:r>
            <w:r w:rsidR="00C075DC">
              <w:rPr>
                <w:noProof/>
                <w:webHidden/>
              </w:rPr>
              <w:fldChar w:fldCharType="separate"/>
            </w:r>
            <w:r w:rsidR="00C075DC">
              <w:rPr>
                <w:noProof/>
                <w:webHidden/>
              </w:rPr>
              <w:t>17</w:t>
            </w:r>
            <w:r w:rsidR="00C075DC">
              <w:rPr>
                <w:noProof/>
                <w:webHidden/>
              </w:rPr>
              <w:fldChar w:fldCharType="end"/>
            </w:r>
          </w:hyperlink>
        </w:p>
        <w:p w14:paraId="470CF6EA" w14:textId="77777777" w:rsidR="00C075DC" w:rsidRDefault="00B15FB3">
          <w:pPr>
            <w:pStyle w:val="21"/>
            <w:tabs>
              <w:tab w:val="right" w:leader="dot" w:pos="9345"/>
            </w:tabs>
            <w:rPr>
              <w:rFonts w:eastAsiaTheme="minorEastAsia"/>
              <w:noProof/>
              <w:lang w:eastAsia="ru-RU"/>
            </w:rPr>
          </w:pPr>
          <w:hyperlink w:anchor="_Toc220318400" w:history="1">
            <w:r w:rsidR="00C075DC" w:rsidRPr="00DB53DF">
              <w:rPr>
                <w:rStyle w:val="a8"/>
                <w:rFonts w:ascii="Times New Roman" w:hAnsi="Times New Roman" w:cs="Times New Roman"/>
                <w:b/>
                <w:noProof/>
              </w:rPr>
              <w:t>1.4 Другие объекты оценивания</w:t>
            </w:r>
            <w:r w:rsidR="00C075DC">
              <w:rPr>
                <w:noProof/>
                <w:webHidden/>
              </w:rPr>
              <w:tab/>
            </w:r>
            <w:r w:rsidR="00C075DC">
              <w:rPr>
                <w:noProof/>
                <w:webHidden/>
              </w:rPr>
              <w:fldChar w:fldCharType="begin"/>
            </w:r>
            <w:r w:rsidR="00C075DC">
              <w:rPr>
                <w:noProof/>
                <w:webHidden/>
              </w:rPr>
              <w:instrText xml:space="preserve"> PAGEREF _Toc220318400 \h </w:instrText>
            </w:r>
            <w:r w:rsidR="00C075DC">
              <w:rPr>
                <w:noProof/>
                <w:webHidden/>
              </w:rPr>
            </w:r>
            <w:r w:rsidR="00C075DC">
              <w:rPr>
                <w:noProof/>
                <w:webHidden/>
              </w:rPr>
              <w:fldChar w:fldCharType="separate"/>
            </w:r>
            <w:r w:rsidR="00C075DC">
              <w:rPr>
                <w:noProof/>
                <w:webHidden/>
              </w:rPr>
              <w:t>17</w:t>
            </w:r>
            <w:r w:rsidR="00C075DC">
              <w:rPr>
                <w:noProof/>
                <w:webHidden/>
              </w:rPr>
              <w:fldChar w:fldCharType="end"/>
            </w:r>
          </w:hyperlink>
        </w:p>
        <w:p w14:paraId="57694CAB" w14:textId="77777777" w:rsidR="00C075DC" w:rsidRDefault="00B15FB3">
          <w:pPr>
            <w:pStyle w:val="21"/>
            <w:tabs>
              <w:tab w:val="right" w:leader="dot" w:pos="9345"/>
            </w:tabs>
            <w:rPr>
              <w:rFonts w:eastAsiaTheme="minorEastAsia"/>
              <w:noProof/>
              <w:lang w:eastAsia="ru-RU"/>
            </w:rPr>
          </w:pPr>
          <w:hyperlink w:anchor="_Toc220318401" w:history="1">
            <w:r w:rsidR="00C075DC" w:rsidRPr="00DB53DF">
              <w:rPr>
                <w:rStyle w:val="a8"/>
                <w:rFonts w:ascii="Times New Roman" w:hAnsi="Times New Roman" w:cs="Times New Roman"/>
                <w:b/>
                <w:noProof/>
              </w:rPr>
              <w:t>1.5 Самостоятельная работа обучающегося</w:t>
            </w:r>
            <w:r w:rsidR="00C075DC">
              <w:rPr>
                <w:noProof/>
                <w:webHidden/>
              </w:rPr>
              <w:tab/>
            </w:r>
            <w:r w:rsidR="00C075DC">
              <w:rPr>
                <w:noProof/>
                <w:webHidden/>
              </w:rPr>
              <w:fldChar w:fldCharType="begin"/>
            </w:r>
            <w:r w:rsidR="00C075DC">
              <w:rPr>
                <w:noProof/>
                <w:webHidden/>
              </w:rPr>
              <w:instrText xml:space="preserve"> PAGEREF _Toc220318401 \h </w:instrText>
            </w:r>
            <w:r w:rsidR="00C075DC">
              <w:rPr>
                <w:noProof/>
                <w:webHidden/>
              </w:rPr>
            </w:r>
            <w:r w:rsidR="00C075DC">
              <w:rPr>
                <w:noProof/>
                <w:webHidden/>
              </w:rPr>
              <w:fldChar w:fldCharType="separate"/>
            </w:r>
            <w:r w:rsidR="00C075DC">
              <w:rPr>
                <w:noProof/>
                <w:webHidden/>
              </w:rPr>
              <w:t>17</w:t>
            </w:r>
            <w:r w:rsidR="00C075DC">
              <w:rPr>
                <w:noProof/>
                <w:webHidden/>
              </w:rPr>
              <w:fldChar w:fldCharType="end"/>
            </w:r>
          </w:hyperlink>
        </w:p>
        <w:p w14:paraId="7DAF17E8" w14:textId="77777777" w:rsidR="00C075DC" w:rsidRDefault="00B15FB3">
          <w:pPr>
            <w:pStyle w:val="21"/>
            <w:tabs>
              <w:tab w:val="right" w:leader="dot" w:pos="9345"/>
            </w:tabs>
            <w:rPr>
              <w:rFonts w:eastAsiaTheme="minorEastAsia"/>
              <w:noProof/>
              <w:lang w:eastAsia="ru-RU"/>
            </w:rPr>
          </w:pPr>
          <w:hyperlink w:anchor="_Toc220318402" w:history="1">
            <w:r w:rsidR="00C075DC" w:rsidRPr="00DB53DF">
              <w:rPr>
                <w:rStyle w:val="a8"/>
                <w:rFonts w:ascii="Times New Roman" w:hAnsi="Times New Roman" w:cs="Times New Roman"/>
                <w:b/>
                <w:noProof/>
              </w:rPr>
              <w:t>1.6 Шкала оценивания результата</w:t>
            </w:r>
            <w:r w:rsidR="00C075DC">
              <w:rPr>
                <w:noProof/>
                <w:webHidden/>
              </w:rPr>
              <w:tab/>
            </w:r>
            <w:r w:rsidR="00C075DC">
              <w:rPr>
                <w:noProof/>
                <w:webHidden/>
              </w:rPr>
              <w:fldChar w:fldCharType="begin"/>
            </w:r>
            <w:r w:rsidR="00C075DC">
              <w:rPr>
                <w:noProof/>
                <w:webHidden/>
              </w:rPr>
              <w:instrText xml:space="preserve"> PAGEREF _Toc220318402 \h </w:instrText>
            </w:r>
            <w:r w:rsidR="00C075DC">
              <w:rPr>
                <w:noProof/>
                <w:webHidden/>
              </w:rPr>
            </w:r>
            <w:r w:rsidR="00C075DC">
              <w:rPr>
                <w:noProof/>
                <w:webHidden/>
              </w:rPr>
              <w:fldChar w:fldCharType="separate"/>
            </w:r>
            <w:r w:rsidR="00C075DC">
              <w:rPr>
                <w:noProof/>
                <w:webHidden/>
              </w:rPr>
              <w:t>18</w:t>
            </w:r>
            <w:r w:rsidR="00C075D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031838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теоретических знаний о мировом хозяйстве, существующих в его рамках экономических отношениях, механизмах функционирования, принципах, формах и методах внешнеэкономической политики государства, закономерностях развития международных экономических отношений и практических навыков анализа сложных явлений в мирохозяйственных связях в условиях глобализации мировой экономики, подготовить студента к исследованиям в данной области.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031838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Мировая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031838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097"/>
        <w:gridCol w:w="5396"/>
      </w:tblGrid>
      <w:tr w:rsidR="00751095" w:rsidRPr="00C075D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075D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075D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075D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075D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075DC" w:rsidRDefault="00751095" w:rsidP="009207A4">
            <w:pPr>
              <w:tabs>
                <w:tab w:val="left" w:pos="0"/>
              </w:tabs>
              <w:jc w:val="center"/>
              <w:rPr>
                <w:rFonts w:ascii="Times New Roman" w:hAnsi="Times New Roman" w:cs="Times New Roman"/>
                <w:lang w:bidi="ru-RU"/>
              </w:rPr>
            </w:pPr>
            <w:r w:rsidRPr="00C075DC">
              <w:rPr>
                <w:rFonts w:ascii="Times New Roman" w:hAnsi="Times New Roman" w:cs="Times New Roman"/>
                <w:b/>
              </w:rPr>
              <w:t xml:space="preserve">Планируемые результаты </w:t>
            </w:r>
            <w:proofErr w:type="gramStart"/>
            <w:r w:rsidRPr="00C075DC">
              <w:rPr>
                <w:rFonts w:ascii="Times New Roman" w:hAnsi="Times New Roman" w:cs="Times New Roman"/>
                <w:b/>
              </w:rPr>
              <w:t>обучения по дисциплине</w:t>
            </w:r>
            <w:proofErr w:type="gramEnd"/>
          </w:p>
          <w:p w14:paraId="4A80ACB9" w14:textId="77777777" w:rsidR="00751095" w:rsidRPr="00C075D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075D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075DC" w:rsidRDefault="00FD518F" w:rsidP="009207A4">
            <w:pPr>
              <w:widowControl w:val="0"/>
              <w:tabs>
                <w:tab w:val="left" w:pos="0"/>
              </w:tabs>
              <w:autoSpaceDE w:val="0"/>
              <w:autoSpaceDN w:val="0"/>
              <w:rPr>
                <w:rFonts w:ascii="Times New Roman" w:hAnsi="Times New Roman" w:cs="Times New Roman"/>
              </w:rPr>
            </w:pPr>
            <w:r w:rsidRPr="00C075DC">
              <w:rPr>
                <w:rFonts w:ascii="Times New Roman" w:hAnsi="Times New Roman" w:cs="Times New Roman"/>
              </w:rPr>
              <w:t xml:space="preserve">УК-9 - </w:t>
            </w:r>
            <w:proofErr w:type="gramStart"/>
            <w:r w:rsidRPr="00C075DC">
              <w:rPr>
                <w:rFonts w:ascii="Times New Roman" w:hAnsi="Times New Roman" w:cs="Times New Roman"/>
              </w:rPr>
              <w:t>Способен</w:t>
            </w:r>
            <w:proofErr w:type="gramEnd"/>
            <w:r w:rsidRPr="00C075DC">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075DC" w:rsidRDefault="00FD518F" w:rsidP="009207A4">
            <w:pPr>
              <w:widowControl w:val="0"/>
              <w:tabs>
                <w:tab w:val="left" w:pos="0"/>
              </w:tabs>
              <w:autoSpaceDE w:val="0"/>
              <w:autoSpaceDN w:val="0"/>
              <w:rPr>
                <w:rFonts w:ascii="Times New Roman" w:hAnsi="Times New Roman" w:cs="Times New Roman"/>
                <w:lang w:bidi="ru-RU"/>
              </w:rPr>
            </w:pPr>
            <w:proofErr w:type="gramStart"/>
            <w:r w:rsidRPr="00C075DC">
              <w:rPr>
                <w:rFonts w:ascii="Times New Roman" w:hAnsi="Times New Roman" w:cs="Times New Roman"/>
                <w:lang w:bidi="ru-RU"/>
              </w:rPr>
              <w:t>УК-9.2 - Применяет методы экономического и финансового планирования для достижения текущих и долгосрочных финансовых целей, использует финансовые инструменты для управления финансами в различных областях жизнедеятельности, контролирует экономические и финансовые риски</w:t>
            </w:r>
            <w:proofErr w:type="gramEnd"/>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075DC" w:rsidRDefault="00751095" w:rsidP="009207A4">
            <w:pPr>
              <w:autoSpaceDE w:val="0"/>
              <w:autoSpaceDN w:val="0"/>
              <w:adjustRightInd w:val="0"/>
              <w:jc w:val="both"/>
              <w:rPr>
                <w:rFonts w:ascii="Times New Roman" w:hAnsi="Times New Roman" w:cs="Times New Roman"/>
              </w:rPr>
            </w:pPr>
            <w:proofErr w:type="gramStart"/>
            <w:r w:rsidRPr="00C075DC">
              <w:rPr>
                <w:rFonts w:ascii="Times New Roman" w:hAnsi="Times New Roman" w:cs="Times New Roman"/>
              </w:rPr>
              <w:t xml:space="preserve">Знать: </w:t>
            </w:r>
            <w:r w:rsidR="00316402" w:rsidRPr="00C075DC">
              <w:rPr>
                <w:rFonts w:ascii="Times New Roman" w:hAnsi="Times New Roman" w:cs="Times New Roman"/>
              </w:rPr>
              <w:t>состояние, тенденции развития и особенности территориальной организации социально-экономического комплекса регионов мира и России; направления, динамику развития мировой экономики, инструменты современных международных экономических отношений; наиболее устоявшиеся положения и выводы, имеющиеся в мировой научной и учебно-методической литературе о мировой экономике.</w:t>
            </w:r>
            <w:r w:rsidRPr="00C075DC">
              <w:rPr>
                <w:rFonts w:ascii="Times New Roman" w:hAnsi="Times New Roman" w:cs="Times New Roman"/>
              </w:rPr>
              <w:t xml:space="preserve"> </w:t>
            </w:r>
            <w:proofErr w:type="gramEnd"/>
          </w:p>
          <w:p w14:paraId="1D618C66" w14:textId="00124F5A" w:rsidR="00751095" w:rsidRPr="00C075DC" w:rsidRDefault="00751095" w:rsidP="009207A4">
            <w:pPr>
              <w:autoSpaceDE w:val="0"/>
              <w:autoSpaceDN w:val="0"/>
              <w:adjustRightInd w:val="0"/>
              <w:jc w:val="both"/>
              <w:rPr>
                <w:rFonts w:ascii="Times New Roman" w:hAnsi="Times New Roman" w:cs="Times New Roman"/>
              </w:rPr>
            </w:pPr>
            <w:r w:rsidRPr="00C075DC">
              <w:rPr>
                <w:rFonts w:ascii="Times New Roman" w:hAnsi="Times New Roman" w:cs="Times New Roman"/>
              </w:rPr>
              <w:t xml:space="preserve">Уметь: </w:t>
            </w:r>
            <w:r w:rsidR="00FD518F" w:rsidRPr="00C075DC">
              <w:rPr>
                <w:rFonts w:ascii="Times New Roman" w:hAnsi="Times New Roman" w:cs="Times New Roman"/>
              </w:rPr>
              <w:t>анализировать мировые товарные рынки; оценивать современные тенденции развития мирового хозяйства и вырабатывать адекватные управленческие решения</w:t>
            </w:r>
            <w:proofErr w:type="gramStart"/>
            <w:r w:rsidR="00FD518F" w:rsidRPr="00C075DC">
              <w:rPr>
                <w:rFonts w:ascii="Times New Roman" w:hAnsi="Times New Roman" w:cs="Times New Roman"/>
              </w:rPr>
              <w:t>.</w:t>
            </w:r>
            <w:r w:rsidRPr="00C075DC">
              <w:rPr>
                <w:rFonts w:ascii="Times New Roman" w:hAnsi="Times New Roman" w:cs="Times New Roman"/>
              </w:rPr>
              <w:t xml:space="preserve">. </w:t>
            </w:r>
            <w:proofErr w:type="gramEnd"/>
          </w:p>
          <w:p w14:paraId="253C4FDD" w14:textId="597ACE7D" w:rsidR="00751095" w:rsidRPr="00C075DC" w:rsidRDefault="00751095" w:rsidP="00FD518F">
            <w:pPr>
              <w:autoSpaceDE w:val="0"/>
              <w:autoSpaceDN w:val="0"/>
              <w:adjustRightInd w:val="0"/>
              <w:jc w:val="both"/>
              <w:rPr>
                <w:rFonts w:ascii="Times New Roman" w:hAnsi="Times New Roman" w:cs="Times New Roman"/>
                <w:lang w:bidi="ru-RU"/>
              </w:rPr>
            </w:pPr>
            <w:r w:rsidRPr="00C075DC">
              <w:rPr>
                <w:rFonts w:ascii="Times New Roman" w:hAnsi="Times New Roman" w:cs="Times New Roman"/>
              </w:rPr>
              <w:t xml:space="preserve">Владеть: </w:t>
            </w:r>
            <w:r w:rsidR="00FD518F" w:rsidRPr="00C075DC">
              <w:rPr>
                <w:rFonts w:ascii="Times New Roman" w:hAnsi="Times New Roman" w:cs="Times New Roman"/>
              </w:rPr>
              <w:t>основами понятийного аппарата мирового хозяйства; навыками оценки экономики различных государств, анализа мирохозяйственных связей</w:t>
            </w:r>
            <w:proofErr w:type="gramStart"/>
            <w:r w:rsidR="00FD518F" w:rsidRPr="00C075DC">
              <w:rPr>
                <w:rFonts w:ascii="Times New Roman" w:hAnsi="Times New Roman" w:cs="Times New Roman"/>
              </w:rPr>
              <w:t>.</w:t>
            </w:r>
            <w:r w:rsidRPr="00C075DC">
              <w:rPr>
                <w:rFonts w:ascii="Times New Roman" w:hAnsi="Times New Roman" w:cs="Times New Roman"/>
              </w:rPr>
              <w:t>.</w:t>
            </w:r>
            <w:proofErr w:type="gramEnd"/>
          </w:p>
        </w:tc>
      </w:tr>
    </w:tbl>
    <w:p w14:paraId="010B1EC2" w14:textId="77777777" w:rsidR="00E1429F" w:rsidRPr="00C075D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031838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Мировая экономика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Мировое хозяйство как целостная система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мирового хозяйства и этапы его становления. Особенности современного этапа развития мирового хозяйства. Субъекты и объекты мирового хозяйства. Усиление роли международных корпораций в мировом хозяйстве. Механизм мировой экономики. Международная конкуренция и формы ее проявления в современных условиях. Соотношение международного сотрудничества и конкуренции. Мировой экономический порядок. Подсистемы мирового хозяйства, закономерности их формирования. Основные типы государств в мировом хозяйстве. Региональное (зональное) объединение стран в мировом хозяйстве. Последствия исчезновения мировой социалистической системы. Международные экономические отношения.</w:t>
            </w:r>
            <w:r w:rsidRPr="00352B6F">
              <w:rPr>
                <w:lang w:bidi="ru-RU"/>
              </w:rPr>
              <w:br/>
              <w:t>Формы международных экономических отношений. Механизм реализации международных экономических отношений. Современные тенденции в развитии международных экономических отношений. Место России в системе международных экономических отношений.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7CC2742" w14:textId="77777777" w:rsidTr="005B37A7">
        <w:trPr>
          <w:trHeight w:val="283"/>
        </w:trPr>
        <w:tc>
          <w:tcPr>
            <w:tcW w:w="1024" w:type="pct"/>
            <w:shd w:val="clear" w:color="auto" w:fill="auto"/>
            <w:vAlign w:val="center"/>
          </w:tcPr>
          <w:p w14:paraId="3A497C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Основные направления в теории мировой экономики</w:t>
            </w:r>
          </w:p>
        </w:tc>
        <w:tc>
          <w:tcPr>
            <w:tcW w:w="2543" w:type="pct"/>
            <w:gridSpan w:val="2"/>
            <w:shd w:val="clear" w:color="auto" w:fill="auto"/>
          </w:tcPr>
          <w:p w14:paraId="303406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Вестернизация – копирование западной культуры. Концепция периферийной экономики - одна из теорий экономического</w:t>
            </w:r>
            <w:r w:rsidRPr="00352B6F">
              <w:rPr>
                <w:lang w:bidi="ru-RU"/>
              </w:rPr>
              <w:br/>
              <w:t>роста, рассматривающая вопросы технического прогресса, инвестиций и накопления капитала, роль социологических факторов в процессе экономического развития. Теория модернизация. Теория стадий экономического роста - концепция У.Ростоу. Теория единой цивилизации. Теория столкновения цивилизаций разработанная в трудах американского</w:t>
            </w:r>
            <w:r w:rsidRPr="00352B6F">
              <w:rPr>
                <w:lang w:bidi="ru-RU"/>
              </w:rPr>
              <w:br/>
              <w:t>профессора Сэмуэла Хантингтона.</w:t>
            </w:r>
          </w:p>
        </w:tc>
        <w:tc>
          <w:tcPr>
            <w:tcW w:w="357" w:type="pct"/>
            <w:gridSpan w:val="2"/>
            <w:shd w:val="clear" w:color="auto" w:fill="auto"/>
            <w:vAlign w:val="center"/>
          </w:tcPr>
          <w:p w14:paraId="56F971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882F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58608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F8FB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101F993" w14:textId="77777777" w:rsidTr="005B37A7">
        <w:trPr>
          <w:trHeight w:val="283"/>
        </w:trPr>
        <w:tc>
          <w:tcPr>
            <w:tcW w:w="1024" w:type="pct"/>
            <w:shd w:val="clear" w:color="auto" w:fill="auto"/>
            <w:vAlign w:val="center"/>
          </w:tcPr>
          <w:p w14:paraId="4E0AFAB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Международное разделение труда как объективная основа мировой экономики</w:t>
            </w:r>
          </w:p>
        </w:tc>
        <w:tc>
          <w:tcPr>
            <w:tcW w:w="2543" w:type="pct"/>
            <w:gridSpan w:val="2"/>
            <w:shd w:val="clear" w:color="auto" w:fill="auto"/>
          </w:tcPr>
          <w:p w14:paraId="16416C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виды международного разделения труда. Особенности современного этапа международного разделения труда. Формы международного разделения труда. Межотраслевая и внутриотраслевая международная специализация производства. Показатели степени включенности отдельных отраслей производства в международную специализацию. Международная кооперация производства. Формы организации международной кооперации производства. Современные тенденции развития международного разделения труда. Роль НТР в развитии международного разделения труда</w:t>
            </w:r>
          </w:p>
        </w:tc>
        <w:tc>
          <w:tcPr>
            <w:tcW w:w="357" w:type="pct"/>
            <w:gridSpan w:val="2"/>
            <w:shd w:val="clear" w:color="auto" w:fill="auto"/>
            <w:vAlign w:val="center"/>
          </w:tcPr>
          <w:p w14:paraId="66F381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C8F0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B189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F571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0C57210" w14:textId="77777777" w:rsidTr="005B37A7">
        <w:trPr>
          <w:trHeight w:val="283"/>
        </w:trPr>
        <w:tc>
          <w:tcPr>
            <w:tcW w:w="1024" w:type="pct"/>
            <w:shd w:val="clear" w:color="auto" w:fill="auto"/>
            <w:vAlign w:val="center"/>
          </w:tcPr>
          <w:p w14:paraId="13D036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Определяющие тенденции развития мировой экономики. Экономические аспекты глобальных проблем</w:t>
            </w:r>
          </w:p>
        </w:tc>
        <w:tc>
          <w:tcPr>
            <w:tcW w:w="2543" w:type="pct"/>
            <w:gridSpan w:val="2"/>
            <w:shd w:val="clear" w:color="auto" w:fill="auto"/>
          </w:tcPr>
          <w:p w14:paraId="35BB11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Усиление интернационализации хозяйственной жизни. Основные характеристики и проявления интернационализации хозяйственной жизни. Нарастание экономической глобализации. Понятие и этапы эволюции экономической глобализации. Проявления экономической глобализации. Глобальное экономическое сотрудничество и роль международных организаций. Возникновение новых глобальных проблем человечества. Глобализация, антиглобализм и альтерглобализм. Неоиндустриализация хозяйственной жизни. Черты неоиндустриального общества. Внутристрановые проблемы, порожденные переходом к неоиндустриальному обществу. Изменения в системе мировой экономики в условиях неоиндустриализации общества. Усиление неравномерности и противоречивости развития мировой экономики. Неравномерность развития мировой экономики во времени, по отраслям, странам и регионам. Причины и социально-экономические последствия неравномерного развития мировой экономики. Либерализация хозяйственной жизни. Социально-экономические последствия усиления тенденции к дерегулированию экономики. Транснационализация мировой экономики. Роль транснациональных корпораций и транснациональных банков в мировой экономике. Основные признаки и характеристики ТНК и ТНБ. Усиление интеграционных процессов в мировой экономике и образование новых национально-государственных структур</w:t>
            </w:r>
          </w:p>
        </w:tc>
        <w:tc>
          <w:tcPr>
            <w:tcW w:w="357" w:type="pct"/>
            <w:gridSpan w:val="2"/>
            <w:shd w:val="clear" w:color="auto" w:fill="auto"/>
            <w:vAlign w:val="center"/>
          </w:tcPr>
          <w:p w14:paraId="649D00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2344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1F597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BD78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BC2982" w14:textId="77777777" w:rsidTr="005B37A7">
        <w:trPr>
          <w:trHeight w:val="283"/>
        </w:trPr>
        <w:tc>
          <w:tcPr>
            <w:tcW w:w="1024" w:type="pct"/>
            <w:shd w:val="clear" w:color="auto" w:fill="auto"/>
            <w:vAlign w:val="center"/>
          </w:tcPr>
          <w:p w14:paraId="41B5B1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Показатели развития мировой экономики</w:t>
            </w:r>
          </w:p>
        </w:tc>
        <w:tc>
          <w:tcPr>
            <w:tcW w:w="2543" w:type="pct"/>
            <w:gridSpan w:val="2"/>
            <w:shd w:val="clear" w:color="auto" w:fill="auto"/>
          </w:tcPr>
          <w:p w14:paraId="725F702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Экономический рост и экономическое развитие национального и мирового хозяйства. Показатели экономического роста и экономического развития. Основные показатели, характеризующие состояние и развитие мировой экономики. Основные показатели, характеризующие состояние и развитие национальной экономики. Основные показатели, характеризующие участие страны в мировой экономике. Система национальных счетов (system of national account).</w:t>
            </w:r>
          </w:p>
        </w:tc>
        <w:tc>
          <w:tcPr>
            <w:tcW w:w="357" w:type="pct"/>
            <w:gridSpan w:val="2"/>
            <w:shd w:val="clear" w:color="auto" w:fill="auto"/>
            <w:vAlign w:val="center"/>
          </w:tcPr>
          <w:p w14:paraId="525E3C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50F8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15EB0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A7BAF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F9122F" w14:textId="77777777" w:rsidTr="005B37A7">
        <w:trPr>
          <w:trHeight w:val="283"/>
        </w:trPr>
        <w:tc>
          <w:tcPr>
            <w:tcW w:w="1024" w:type="pct"/>
            <w:shd w:val="clear" w:color="auto" w:fill="auto"/>
            <w:vAlign w:val="center"/>
          </w:tcPr>
          <w:p w14:paraId="4E915E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Ресурсный потенциал мировой экономики</w:t>
            </w:r>
          </w:p>
        </w:tc>
        <w:tc>
          <w:tcPr>
            <w:tcW w:w="2543" w:type="pct"/>
            <w:gridSpan w:val="2"/>
            <w:shd w:val="clear" w:color="auto" w:fill="auto"/>
          </w:tcPr>
          <w:p w14:paraId="39E830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потенциала мировой экономики. Система потенциала мировой экономики. Направления использования потенциала мировой экономики. Факторы, влияющие на использование потенциала мировой экономики. Природные ресурсы мировой экономики. Обеспеченность природными ресурсами регионов мира. Трудовые ресурсы мировой экономики. Количественные и качественные показатели, характеризующие трудовые ресурсы мировой экономики. Финансовые ресурсы мировой экономики. Неравномерное распределение финансовых ресурсов между странами мира. Мировая финансовая среда. Мировой финансовый рынок и его главные агенты. Центры международного финансирования. Научные ресурсы мировой экономики. Основные показатели, характеризующие научные ресурсы мировой экономики. НТП как фактор формирования и развития мировой экономики. Важнейшие современные направления НТП. Предпринимательские ресурсы мировой экономики. Возрастание значимости предпринимательских ресурсов в условиях экономической глобализации</w:t>
            </w:r>
          </w:p>
        </w:tc>
        <w:tc>
          <w:tcPr>
            <w:tcW w:w="357" w:type="pct"/>
            <w:gridSpan w:val="2"/>
            <w:shd w:val="clear" w:color="auto" w:fill="auto"/>
            <w:vAlign w:val="center"/>
          </w:tcPr>
          <w:p w14:paraId="1BA56B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422F2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BC869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9194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1DC3E096" w14:textId="77777777" w:rsidTr="005B37A7">
        <w:trPr>
          <w:trHeight w:val="283"/>
        </w:trPr>
        <w:tc>
          <w:tcPr>
            <w:tcW w:w="1024" w:type="pct"/>
            <w:shd w:val="clear" w:color="auto" w:fill="auto"/>
            <w:vAlign w:val="center"/>
          </w:tcPr>
          <w:p w14:paraId="6F3B92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Развитые страны рыночной экономики в мировой экономике</w:t>
            </w:r>
          </w:p>
        </w:tc>
        <w:tc>
          <w:tcPr>
            <w:tcW w:w="2543" w:type="pct"/>
            <w:gridSpan w:val="2"/>
            <w:shd w:val="clear" w:color="auto" w:fill="auto"/>
          </w:tcPr>
          <w:p w14:paraId="5B6D5B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экономических и социально-экономических показателей государств мира, приемлемых для классификации стран по степени экономической развитости, методики расчета.  Классификация и особенности экономического развития развитых стран; США, ЕС, Япония; модели экономического развития развитых стран: либеральная, социально-ориентированная, корпоративистская. Количественные и качественные критерии сопоставления экономик стран мира,  индексы и рейтинги международной конкурентоспособности.</w:t>
            </w:r>
          </w:p>
        </w:tc>
        <w:tc>
          <w:tcPr>
            <w:tcW w:w="357" w:type="pct"/>
            <w:gridSpan w:val="2"/>
            <w:shd w:val="clear" w:color="auto" w:fill="auto"/>
            <w:vAlign w:val="center"/>
          </w:tcPr>
          <w:p w14:paraId="0D5A54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7100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31B80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2684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0133D3E" w14:textId="77777777" w:rsidTr="005B37A7">
        <w:trPr>
          <w:trHeight w:val="283"/>
        </w:trPr>
        <w:tc>
          <w:tcPr>
            <w:tcW w:w="1024" w:type="pct"/>
            <w:shd w:val="clear" w:color="auto" w:fill="auto"/>
            <w:vAlign w:val="center"/>
          </w:tcPr>
          <w:p w14:paraId="7E8BAD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Развивающиеся страны в мировой экономике</w:t>
            </w:r>
          </w:p>
        </w:tc>
        <w:tc>
          <w:tcPr>
            <w:tcW w:w="2543" w:type="pct"/>
            <w:gridSpan w:val="2"/>
            <w:shd w:val="clear" w:color="auto" w:fill="auto"/>
          </w:tcPr>
          <w:p w14:paraId="4F80DE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черты и особенности экономик развивающихся стран. Неравномерность экономического развития и дифференциация развивающихся стран: выделение групп новых индустриальных стран, развивающихся стран со средним уровнем развития и наименее развитых стран. Модели индустриализации развивающихся стран. Индия в мировой экономике. Современная экономика Бразилии. Особенности развития экономики Китая. Особенности развития ближневосточных стран-экспортеров нефти. Экономика Объединенных Арабских Эмиратов. Саудовская Аравия в мировой экономике. Развитие среднеразвитых стран развивающегося мира. Экономика нефтедобывающих стран развивающегося мира (Ирана, Ирака, Алжира, Ливии). Экономика аграрно-сырьевых стран развивающегося мира (Пакистана, Египта, Сирии, ЮАР). Наименее развитые страны Тропической Африки и понятие периферии современного мирового хозяйства. Демократическая Народная Республика Конго в мировой экономике. Основные социально-экономические проблемы развивающихся стран и методы их решения. Внешние факторы развития развивающихся стран и их место в мировой экономике. Экономическая помощь наименее развитым странам и современные формы эксплуатации</w:t>
            </w:r>
          </w:p>
        </w:tc>
        <w:tc>
          <w:tcPr>
            <w:tcW w:w="357" w:type="pct"/>
            <w:gridSpan w:val="2"/>
            <w:shd w:val="clear" w:color="auto" w:fill="auto"/>
            <w:vAlign w:val="center"/>
          </w:tcPr>
          <w:p w14:paraId="1DF199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8A45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BA738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3FCF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640609E" w14:textId="77777777" w:rsidTr="005B37A7">
        <w:trPr>
          <w:trHeight w:val="283"/>
        </w:trPr>
        <w:tc>
          <w:tcPr>
            <w:tcW w:w="1024" w:type="pct"/>
            <w:shd w:val="clear" w:color="auto" w:fill="auto"/>
            <w:vAlign w:val="center"/>
          </w:tcPr>
          <w:p w14:paraId="0D214A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Страны с переходной экономикой в мировой экономике</w:t>
            </w:r>
          </w:p>
        </w:tc>
        <w:tc>
          <w:tcPr>
            <w:tcW w:w="2543" w:type="pct"/>
            <w:gridSpan w:val="2"/>
            <w:shd w:val="clear" w:color="auto" w:fill="auto"/>
          </w:tcPr>
          <w:p w14:paraId="51375F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Образование, функционирование и распад мировой системы социализма. Образование группы стран с переходной экономикой. Принципы, цели, условия и задачи переходного периода. Особенности экономического развития стран Центральной и Восточной Европы. Экономика стран Содружества Независимых Государств. Принципиальные особенности трансформационных процессов в СНГ. Россия в современной мировой экономике и международном разделении труда.</w:t>
            </w:r>
            <w:r w:rsidRPr="00352B6F">
              <w:rPr>
                <w:lang w:bidi="ru-RU"/>
              </w:rPr>
              <w:br/>
              <w:t>Экономические реформы в России. Структурные особенности и современное состояние российской экономики. Стратегические ориентиры развития экономики России. Факторы, тормозящие переход к модели устойчивого инновационного развития экономики России.</w:t>
            </w:r>
          </w:p>
        </w:tc>
        <w:tc>
          <w:tcPr>
            <w:tcW w:w="357" w:type="pct"/>
            <w:gridSpan w:val="2"/>
            <w:shd w:val="clear" w:color="auto" w:fill="auto"/>
            <w:vAlign w:val="center"/>
          </w:tcPr>
          <w:p w14:paraId="544DA5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E3CE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B85C1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6F34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307050B5" w14:textId="77777777" w:rsidTr="005B37A7">
        <w:trPr>
          <w:trHeight w:val="283"/>
        </w:trPr>
        <w:tc>
          <w:tcPr>
            <w:tcW w:w="1024" w:type="pct"/>
            <w:shd w:val="clear" w:color="auto" w:fill="auto"/>
            <w:vAlign w:val="center"/>
          </w:tcPr>
          <w:p w14:paraId="6EC73A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Мировой рынок как основная категория мировой экономики. Теории международной торговли.</w:t>
            </w:r>
          </w:p>
        </w:tc>
        <w:tc>
          <w:tcPr>
            <w:tcW w:w="2543" w:type="pct"/>
            <w:gridSpan w:val="2"/>
            <w:shd w:val="clear" w:color="auto" w:fill="auto"/>
          </w:tcPr>
          <w:p w14:paraId="6C2AAD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Мировой рынок: сущность, субъекты, функции. Меркантилизм как первая попытка теоретического осмысления мирохозяйственных связей. Основные идеи и особенности раннего и позднего меркантилизма. Классические теории международного обмена. Теория абсолютных преимуществ А.Смита. Теория сравнительных преимуществ Д.Рикардо. Теория международной стоимости Дж.С.Милля. Теория соотношения факторов производства Хекшера – Олина. Парадокс В.Леонтьева. Кейнсианство и либерализм как ведущие направления теории мировой экономики</w:t>
            </w:r>
          </w:p>
        </w:tc>
        <w:tc>
          <w:tcPr>
            <w:tcW w:w="357" w:type="pct"/>
            <w:gridSpan w:val="2"/>
            <w:shd w:val="clear" w:color="auto" w:fill="auto"/>
            <w:vAlign w:val="center"/>
          </w:tcPr>
          <w:p w14:paraId="3C4AC5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B8D2F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266CB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A1A6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F1349C0" w14:textId="77777777" w:rsidTr="005B37A7">
        <w:trPr>
          <w:trHeight w:val="283"/>
        </w:trPr>
        <w:tc>
          <w:tcPr>
            <w:tcW w:w="1024" w:type="pct"/>
            <w:shd w:val="clear" w:color="auto" w:fill="auto"/>
            <w:vAlign w:val="center"/>
          </w:tcPr>
          <w:p w14:paraId="5FD4F3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Международная торговля товарами, услугами и результатами интеллектуальной деятельности</w:t>
            </w:r>
          </w:p>
        </w:tc>
        <w:tc>
          <w:tcPr>
            <w:tcW w:w="2543" w:type="pct"/>
            <w:gridSpan w:val="2"/>
            <w:shd w:val="clear" w:color="auto" w:fill="auto"/>
          </w:tcPr>
          <w:p w14:paraId="077F84B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Международная торговля в системе международных экономических отношений. Международные торговые сделки. Показатели, характеризующие состояние и развитие международной торговли. Современные особенности международной торговли. Международная торговля товарами. Динамика и структура международной торговли товарами. Современные изменения в географической и товарной структуре международной торговли. Факторы развития международной торговли товарами. Значение внешней торговли товарами для экономики России. Географическая и товарная структура внешней торговли России. Услуги в современной мировой экономике. Понятие и формы международной торговли услугами. Динамика и структура международной торговли услугами. Место России в международной торговле услугами. Особенности международной торговли результатами интеллектуальной деятельности. Основные характеристики состояния и развития международного обмена научно-техническими знаниями. Международная торговля технологиями. Место России в международной торговле результатами интеллектуальной деятельности.</w:t>
            </w:r>
          </w:p>
        </w:tc>
        <w:tc>
          <w:tcPr>
            <w:tcW w:w="357" w:type="pct"/>
            <w:gridSpan w:val="2"/>
            <w:shd w:val="clear" w:color="auto" w:fill="auto"/>
            <w:vAlign w:val="center"/>
          </w:tcPr>
          <w:p w14:paraId="421236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AF2E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A0E9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1B0E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8373703" w14:textId="77777777" w:rsidTr="005B37A7">
        <w:trPr>
          <w:trHeight w:val="283"/>
        </w:trPr>
        <w:tc>
          <w:tcPr>
            <w:tcW w:w="1024" w:type="pct"/>
            <w:shd w:val="clear" w:color="auto" w:fill="auto"/>
            <w:vAlign w:val="center"/>
          </w:tcPr>
          <w:p w14:paraId="220139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Регулирование мировой торговли. ГАТТ/ВТО</w:t>
            </w:r>
          </w:p>
        </w:tc>
        <w:tc>
          <w:tcPr>
            <w:tcW w:w="2543" w:type="pct"/>
            <w:gridSpan w:val="2"/>
            <w:shd w:val="clear" w:color="auto" w:fill="auto"/>
          </w:tcPr>
          <w:p w14:paraId="2418C1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Классификация.Фритрейд и протекционизм. Понятие сущность.Виды протекционизма. Необходимость национального</w:t>
            </w:r>
            <w:r w:rsidRPr="00352B6F">
              <w:rPr>
                <w:lang w:bidi="ru-RU"/>
              </w:rPr>
              <w:br/>
              <w:t>и наднационального регулирования международной торговли. Государственное регулирование внешней торговли.  Внешнеторговая политика: либерализм, протекционизм, автаркия. Тарифные и нетарифные методы регулирования внешней торговли. Принципы регулирования международной торговли. Международные соглашения и внешнеторговая политика.</w:t>
            </w:r>
            <w:r w:rsidRPr="00352B6F">
              <w:rPr>
                <w:lang w:bidi="ru-RU"/>
              </w:rPr>
              <w:br/>
              <w:t>Всемирная торговая организация (ВТО). Роль ограничительных мер в международной торговле. Сущность и значение ГАТТ и ВТО. Присоединение России к ВТО.</w:t>
            </w:r>
          </w:p>
        </w:tc>
        <w:tc>
          <w:tcPr>
            <w:tcW w:w="357" w:type="pct"/>
            <w:gridSpan w:val="2"/>
            <w:shd w:val="clear" w:color="auto" w:fill="auto"/>
            <w:vAlign w:val="center"/>
          </w:tcPr>
          <w:p w14:paraId="64CAA5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D3334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6BB3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C435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2B0C72F7" w14:textId="77777777" w:rsidTr="005B37A7">
        <w:trPr>
          <w:trHeight w:val="283"/>
        </w:trPr>
        <w:tc>
          <w:tcPr>
            <w:tcW w:w="1024" w:type="pct"/>
            <w:shd w:val="clear" w:color="auto" w:fill="auto"/>
            <w:vAlign w:val="center"/>
          </w:tcPr>
          <w:p w14:paraId="09464A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Международная торговля: структура и динамика. Внешняя торговля РФ</w:t>
            </w:r>
          </w:p>
        </w:tc>
        <w:tc>
          <w:tcPr>
            <w:tcW w:w="2543" w:type="pct"/>
            <w:gridSpan w:val="2"/>
            <w:shd w:val="clear" w:color="auto" w:fill="auto"/>
          </w:tcPr>
          <w:p w14:paraId="6892C38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Международная торговля, как объективно необходимый атрибут мировой экономики. Предпосылки и факторы возникновения и развития международной торговли. Основные показатели развития международной и внешней торговли. Формы организации торговли. Ценообразование в международной торговле. Место России в международной торговле.</w:t>
            </w:r>
            <w:r w:rsidRPr="00352B6F">
              <w:rPr>
                <w:lang w:bidi="ru-RU"/>
              </w:rPr>
              <w:br/>
            </w:r>
          </w:p>
        </w:tc>
        <w:tc>
          <w:tcPr>
            <w:tcW w:w="357" w:type="pct"/>
            <w:gridSpan w:val="2"/>
            <w:shd w:val="clear" w:color="auto" w:fill="auto"/>
            <w:vAlign w:val="center"/>
          </w:tcPr>
          <w:p w14:paraId="616351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4158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FD58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32A5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62C739" w14:textId="77777777" w:rsidTr="005B37A7">
        <w:trPr>
          <w:trHeight w:val="283"/>
        </w:trPr>
        <w:tc>
          <w:tcPr>
            <w:tcW w:w="5000" w:type="pct"/>
            <w:gridSpan w:val="8"/>
            <w:shd w:val="clear" w:color="auto" w:fill="auto"/>
            <w:vAlign w:val="center"/>
          </w:tcPr>
          <w:p w14:paraId="17A32F8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Международные экономические отношения</w:t>
            </w:r>
          </w:p>
        </w:tc>
      </w:tr>
      <w:tr w:rsidR="005B37A7" w:rsidRPr="005B37A7" w14:paraId="1363D225" w14:textId="77777777" w:rsidTr="005B37A7">
        <w:trPr>
          <w:trHeight w:val="283"/>
        </w:trPr>
        <w:tc>
          <w:tcPr>
            <w:tcW w:w="1024" w:type="pct"/>
            <w:shd w:val="clear" w:color="auto" w:fill="auto"/>
            <w:vAlign w:val="center"/>
          </w:tcPr>
          <w:p w14:paraId="6A81C19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Международные экономические организации</w:t>
            </w:r>
          </w:p>
        </w:tc>
        <w:tc>
          <w:tcPr>
            <w:tcW w:w="2543" w:type="pct"/>
            <w:gridSpan w:val="2"/>
            <w:shd w:val="clear" w:color="auto" w:fill="auto"/>
          </w:tcPr>
          <w:p w14:paraId="0EED20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организации ООН и их роль в регулировании МЭО. Направления деятельности международных организаций ООН. Принципы деятельности международных организаций ООН. Валютно-финансовая деятельность ООН. Значение международных организаций ООН для современной России. Комиссия ООН по праву международной торговли – ЮНСИТРАЛ. Конференция ООН по торговле и развитию – ЮНКТАД. Организация Объединенных Наций по промышленному развитию (ЮНИДО) и</w:t>
            </w:r>
            <w:r w:rsidRPr="00352B6F">
              <w:rPr>
                <w:lang w:bidi="ru-RU"/>
              </w:rPr>
              <w:br/>
              <w:t>Программа развития ООН (ПРООН). Экономический и социальный совет ООН (ЭКОСОС). Отраслевые и региональные органы ЭКОСОС. Роль международных организаций ООН для обеспечения экономической безопасности России.Международные экономические организации и их роль в развитии МЭО на современном этапе.История создания и развития международных экономических организаций. Источники регулирования международных экономических отношений. Необходимость и предпосылки создания международных экономических организаций.Группа Всемирного банка. Международный банк реконструкции и развития. Цели и задачи. Источники формирования и использования капитала. Международная ассоциация развития. Цели и задачи. Источники формирования и использования капитала. Международная финансовая корпорация. Цели и задачи. Источники формирования и использования капитала. Многостороннее агентство по гарантированию инвестиций. Цели и задачи. Источники формирования и использования капитала. Международный центр по разрешению инвестиционных споров. Международный валютный фонд. Цели и задачи. Источники формирования и использования капитала. Региональные банки развития. Цели и задачи. Источники формирования и использования капитала. Роль международных валютно кредитных институтов в мировой инфраструктуре. Роль ООН в решении мировых экономических проблем. ВТО: краткая характеристика основных соглашений. Таможенный союз и ЕАЭС, проблемы интеграции. Сессии генеральной ассамблеи ООН - решение глобальных проблем.</w:t>
            </w:r>
          </w:p>
        </w:tc>
        <w:tc>
          <w:tcPr>
            <w:tcW w:w="357" w:type="pct"/>
            <w:gridSpan w:val="2"/>
            <w:shd w:val="clear" w:color="auto" w:fill="auto"/>
            <w:vAlign w:val="center"/>
          </w:tcPr>
          <w:p w14:paraId="39FF6D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7168A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6C0B3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C346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105EAA9" w14:textId="77777777" w:rsidTr="005B37A7">
        <w:trPr>
          <w:trHeight w:val="283"/>
        </w:trPr>
        <w:tc>
          <w:tcPr>
            <w:tcW w:w="1024" w:type="pct"/>
            <w:shd w:val="clear" w:color="auto" w:fill="auto"/>
            <w:vAlign w:val="center"/>
          </w:tcPr>
          <w:p w14:paraId="778192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Международное движение факторов производства. Международное движение капиталов</w:t>
            </w:r>
          </w:p>
        </w:tc>
        <w:tc>
          <w:tcPr>
            <w:tcW w:w="2543" w:type="pct"/>
            <w:gridSpan w:val="2"/>
            <w:shd w:val="clear" w:color="auto" w:fill="auto"/>
          </w:tcPr>
          <w:p w14:paraId="40D8A0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причины международной миграции капитала. Официальный и частный мигрирующий капитал. Формы международного движения капитала. Предпринимательский капитал. Ссудный капитал. Международный кредит. Официальная помощь развивающимся государствам. Мировой рынок иностранных инвестиций. Современные тенденции развития мирового рынка иностранных инвестиций. Иностранные инвестиции в экономике России: формы привлечения, проблемы и перспективы. Утечка и бегство капитала как угрозы экономической безопасности страны. Специфические для России формы бегства капитала. Современные тенденции развития международной миграции капитала. Влияние международной миграции капитала на мировую экономику и его последствия для стран-экспортеров и стран-импортеров капитала. Россия в системе международной миграции капитала. Государственное регулирование международной миграции капитала. Международное регулирование международной миграции капитала. Международное и государственное регулирование иностранных инвестиций в России. Борьба с отмыванием «грязных» денег. Соглашение о связанных с торговлей инвестиционных мерах.</w:t>
            </w:r>
          </w:p>
        </w:tc>
        <w:tc>
          <w:tcPr>
            <w:tcW w:w="357" w:type="pct"/>
            <w:gridSpan w:val="2"/>
            <w:shd w:val="clear" w:color="auto" w:fill="auto"/>
            <w:vAlign w:val="center"/>
          </w:tcPr>
          <w:p w14:paraId="519BAA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ECF9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35A4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E338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98DB275" w14:textId="77777777" w:rsidTr="005B37A7">
        <w:trPr>
          <w:trHeight w:val="283"/>
        </w:trPr>
        <w:tc>
          <w:tcPr>
            <w:tcW w:w="1024" w:type="pct"/>
            <w:shd w:val="clear" w:color="auto" w:fill="auto"/>
            <w:vAlign w:val="center"/>
          </w:tcPr>
          <w:p w14:paraId="2B080A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Международная миграция рабочей силы</w:t>
            </w:r>
          </w:p>
        </w:tc>
        <w:tc>
          <w:tcPr>
            <w:tcW w:w="2543" w:type="pct"/>
            <w:gridSpan w:val="2"/>
            <w:shd w:val="clear" w:color="auto" w:fill="auto"/>
          </w:tcPr>
          <w:p w14:paraId="6E7722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причины и виды международной миграции рабочей силы. Показатели оценки масштабов международной миграции рабочей силы. Основные направления и центры международной миграции рабочей силы. Мировой рынок рабочей силы и факторы его формирования и развития. Россия на мировом рынке рабочей силы. Современные тенденции развития международной миграции рабочей силы. Общеэкономические последствия международной миграции рабочей силы для стран-доноров и стран-реципиентов. Нелегальная миграция рабочей силы как угроза экономической безопасности страны. Регулирование международной миграции рабочей силы. Миграционная политика.</w:t>
            </w:r>
          </w:p>
        </w:tc>
        <w:tc>
          <w:tcPr>
            <w:tcW w:w="357" w:type="pct"/>
            <w:gridSpan w:val="2"/>
            <w:shd w:val="clear" w:color="auto" w:fill="auto"/>
            <w:vAlign w:val="center"/>
          </w:tcPr>
          <w:p w14:paraId="6B77C5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D5A3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AE59B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8F67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195D6CB" w14:textId="77777777" w:rsidTr="005B37A7">
        <w:trPr>
          <w:trHeight w:val="283"/>
        </w:trPr>
        <w:tc>
          <w:tcPr>
            <w:tcW w:w="1024" w:type="pct"/>
            <w:shd w:val="clear" w:color="auto" w:fill="auto"/>
            <w:vAlign w:val="center"/>
          </w:tcPr>
          <w:p w14:paraId="2C0418E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Международные валютно- кредитные и финансовые отношения</w:t>
            </w:r>
          </w:p>
        </w:tc>
        <w:tc>
          <w:tcPr>
            <w:tcW w:w="2543" w:type="pct"/>
            <w:gridSpan w:val="2"/>
            <w:shd w:val="clear" w:color="auto" w:fill="auto"/>
          </w:tcPr>
          <w:p w14:paraId="343D47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валютные отношения в системе международных экономических отношений. Сущность и основные элементы мировой валютной системы. Эволюция мировой валютной системы. Валютный курс и влияющие на него факторы. Международные расчеты. Международные кредитные отношения. Торговый, расчетный и платежный балансы. Методика составления платежного баланса. Основные принципы составления платежного баланса. Регулирование платежного баланса. Платежный баланс развитых стран рыночной экономики и России: сравнительный анализ.</w:t>
            </w:r>
          </w:p>
        </w:tc>
        <w:tc>
          <w:tcPr>
            <w:tcW w:w="357" w:type="pct"/>
            <w:gridSpan w:val="2"/>
            <w:shd w:val="clear" w:color="auto" w:fill="auto"/>
            <w:vAlign w:val="center"/>
          </w:tcPr>
          <w:p w14:paraId="2DFCB3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282DB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12720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17EA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2C0C71B" w14:textId="77777777" w:rsidTr="005B37A7">
        <w:trPr>
          <w:trHeight w:val="283"/>
        </w:trPr>
        <w:tc>
          <w:tcPr>
            <w:tcW w:w="1024" w:type="pct"/>
            <w:shd w:val="clear" w:color="auto" w:fill="auto"/>
            <w:vAlign w:val="center"/>
          </w:tcPr>
          <w:p w14:paraId="3C5DDF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Международная экономическая интеграция. Свободные экономические зоны в мировой экономике. Прогноз развития стран и регионов.</w:t>
            </w:r>
          </w:p>
        </w:tc>
        <w:tc>
          <w:tcPr>
            <w:tcW w:w="2543" w:type="pct"/>
            <w:gridSpan w:val="2"/>
            <w:shd w:val="clear" w:color="auto" w:fill="auto"/>
          </w:tcPr>
          <w:p w14:paraId="784762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этапы становления и развития международной экономической интеграции. Цели и механизмы международной экономической интеграции. Предпосылки международной экономической интеграции. Основные интеграционные блоки Западной Европы (ЕС, ЕАСТ, Европейское экономическое пространство, Северное сотрудничество). Интеграционное сотрудничество на американском континенте (НАФТА, ЛАИ, ЦАОР, Андский пакт, КАРИКОМ, МЕРКОСУР, ОВКГ). Основные интеграционные экономические образования в Юго-Восточной Азии и Тихоокеанском регионе (АТР, АСЕАН, АТЭС, АНЗСЕРТА). Интеграционные тенденции на Ближнем Востоке и в Северной Африке (САС, ССАГПЗ, САМ, ЮДЕАК, ЭКОВАС, САДК, КОМЕСА, УЭМОА). Интеграционные процессы в Центральной и Восточной Европе и на постсоветском пространстве (ЦЕИ, СНГ).</w:t>
            </w:r>
            <w:r w:rsidRPr="00352B6F">
              <w:rPr>
                <w:lang w:bidi="ru-RU"/>
              </w:rPr>
              <w:br/>
              <w:t>Перспективы развития экономики США и стран ЕС. Возрастание роли азиатского региона в современном мире. Перспективы и проблемы экономического роста КНР и Индии. Перспективы экономического развития стран Африки и Латинской Америки. Россия в глобальной мировой экономике в перспективе ее цифровизации и финансовойдиджитализации.</w:t>
            </w:r>
          </w:p>
        </w:tc>
        <w:tc>
          <w:tcPr>
            <w:tcW w:w="357" w:type="pct"/>
            <w:gridSpan w:val="2"/>
            <w:shd w:val="clear" w:color="auto" w:fill="auto"/>
            <w:vAlign w:val="center"/>
          </w:tcPr>
          <w:p w14:paraId="658814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0923B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4F098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1ED4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031838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03183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73"/>
        <w:gridCol w:w="373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075DC" w:rsidRDefault="00984247" w:rsidP="00AA7A6A">
            <w:pPr>
              <w:rPr>
                <w:rFonts w:ascii="Times New Roman" w:hAnsi="Times New Roman" w:cs="Times New Roman"/>
                <w:lang w:bidi="ru-RU"/>
              </w:rPr>
            </w:pPr>
            <w:r w:rsidRPr="00C075DC">
              <w:rPr>
                <w:rFonts w:ascii="Times New Roman" w:hAnsi="Times New Roman" w:cs="Times New Roman"/>
                <w:sz w:val="24"/>
                <w:szCs w:val="24"/>
              </w:rPr>
              <w:t xml:space="preserve">Медынская, Ирина </w:t>
            </w:r>
            <w:proofErr w:type="spellStart"/>
            <w:r w:rsidRPr="00C075DC">
              <w:rPr>
                <w:rFonts w:ascii="Times New Roman" w:hAnsi="Times New Roman" w:cs="Times New Roman"/>
                <w:sz w:val="24"/>
                <w:szCs w:val="24"/>
              </w:rPr>
              <w:t>ВильевнаМировая</w:t>
            </w:r>
            <w:proofErr w:type="spellEnd"/>
            <w:r w:rsidRPr="00C075DC">
              <w:rPr>
                <w:rFonts w:ascii="Times New Roman" w:hAnsi="Times New Roman" w:cs="Times New Roman"/>
                <w:sz w:val="24"/>
                <w:szCs w:val="24"/>
              </w:rPr>
              <w:t xml:space="preserve"> экономика и международные экономические отношения : учебник / </w:t>
            </w:r>
            <w:proofErr w:type="spellStart"/>
            <w:r w:rsidRPr="00C075DC">
              <w:rPr>
                <w:rFonts w:ascii="Times New Roman" w:hAnsi="Times New Roman" w:cs="Times New Roman"/>
                <w:sz w:val="24"/>
                <w:szCs w:val="24"/>
              </w:rPr>
              <w:t>И.В.Медынская</w:t>
            </w:r>
            <w:proofErr w:type="spellEnd"/>
            <w:r w:rsidRPr="00C075DC">
              <w:rPr>
                <w:rFonts w:ascii="Times New Roman" w:hAnsi="Times New Roman" w:cs="Times New Roman"/>
                <w:sz w:val="24"/>
                <w:szCs w:val="24"/>
              </w:rPr>
              <w:t xml:space="preserve">, </w:t>
            </w:r>
            <w:proofErr w:type="spellStart"/>
            <w:r w:rsidRPr="00C075DC">
              <w:rPr>
                <w:rFonts w:ascii="Times New Roman" w:hAnsi="Times New Roman" w:cs="Times New Roman"/>
                <w:sz w:val="24"/>
                <w:szCs w:val="24"/>
              </w:rPr>
              <w:t>В</w:t>
            </w:r>
            <w:proofErr w:type="gramStart"/>
            <w:r w:rsidRPr="00C075DC">
              <w:rPr>
                <w:rFonts w:ascii="Times New Roman" w:hAnsi="Times New Roman" w:cs="Times New Roman"/>
                <w:sz w:val="24"/>
                <w:szCs w:val="24"/>
              </w:rPr>
              <w:t>,Б</w:t>
            </w:r>
            <w:proofErr w:type="gramEnd"/>
            <w:r w:rsidRPr="00C075DC">
              <w:rPr>
                <w:rFonts w:ascii="Times New Roman" w:hAnsi="Times New Roman" w:cs="Times New Roman"/>
                <w:sz w:val="24"/>
                <w:szCs w:val="24"/>
              </w:rPr>
              <w:t>.Банслова</w:t>
            </w:r>
            <w:proofErr w:type="spellEnd"/>
            <w:r w:rsidRPr="00C075DC">
              <w:rPr>
                <w:rFonts w:ascii="Times New Roman" w:hAnsi="Times New Roman" w:cs="Times New Roman"/>
                <w:sz w:val="24"/>
                <w:szCs w:val="24"/>
              </w:rPr>
              <w:t xml:space="preserve"> ; М.-во науки и высш. образования Рос. Федерации, С._</w:t>
            </w:r>
            <w:proofErr w:type="spellStart"/>
            <w:r w:rsidRPr="00C075DC">
              <w:rPr>
                <w:rFonts w:ascii="Times New Roman" w:hAnsi="Times New Roman" w:cs="Times New Roman"/>
                <w:sz w:val="24"/>
                <w:szCs w:val="24"/>
              </w:rPr>
              <w:t>Петерб</w:t>
            </w:r>
            <w:proofErr w:type="spellEnd"/>
            <w:r w:rsidRPr="00C075DC">
              <w:rPr>
                <w:rFonts w:ascii="Times New Roman" w:hAnsi="Times New Roman" w:cs="Times New Roman"/>
                <w:sz w:val="24"/>
                <w:szCs w:val="24"/>
              </w:rPr>
              <w:t xml:space="preserve">. гос. </w:t>
            </w:r>
            <w:proofErr w:type="spellStart"/>
            <w:r w:rsidRPr="00C075DC">
              <w:rPr>
                <w:rFonts w:ascii="Times New Roman" w:hAnsi="Times New Roman" w:cs="Times New Roman"/>
                <w:sz w:val="24"/>
                <w:szCs w:val="24"/>
              </w:rPr>
              <w:t>экон</w:t>
            </w:r>
            <w:proofErr w:type="spellEnd"/>
            <w:r w:rsidRPr="00C075DC">
              <w:rPr>
                <w:rFonts w:ascii="Times New Roman" w:hAnsi="Times New Roman" w:cs="Times New Roman"/>
                <w:sz w:val="24"/>
                <w:szCs w:val="24"/>
              </w:rPr>
              <w:t>. ун-т, Фак. экономики и финансов, Каф</w:t>
            </w:r>
            <w:proofErr w:type="gramStart"/>
            <w:r w:rsidRPr="00C075DC">
              <w:rPr>
                <w:rFonts w:ascii="Times New Roman" w:hAnsi="Times New Roman" w:cs="Times New Roman"/>
                <w:sz w:val="24"/>
                <w:szCs w:val="24"/>
              </w:rPr>
              <w:t>.</w:t>
            </w:r>
            <w:proofErr w:type="gramEnd"/>
            <w:r w:rsidRPr="00C075DC">
              <w:rPr>
                <w:rFonts w:ascii="Times New Roman" w:hAnsi="Times New Roman" w:cs="Times New Roman"/>
                <w:sz w:val="24"/>
                <w:szCs w:val="24"/>
              </w:rPr>
              <w:t xml:space="preserve"> </w:t>
            </w:r>
            <w:proofErr w:type="gramStart"/>
            <w:r w:rsidRPr="00C075DC">
              <w:rPr>
                <w:rFonts w:ascii="Times New Roman" w:hAnsi="Times New Roman" w:cs="Times New Roman"/>
                <w:sz w:val="24"/>
                <w:szCs w:val="24"/>
              </w:rPr>
              <w:t>м</w:t>
            </w:r>
            <w:proofErr w:type="gramEnd"/>
            <w:r w:rsidRPr="00C075DC">
              <w:rPr>
                <w:rFonts w:ascii="Times New Roman" w:hAnsi="Times New Roman" w:cs="Times New Roman"/>
                <w:sz w:val="24"/>
                <w:szCs w:val="24"/>
              </w:rPr>
              <w:t xml:space="preserve">ировой экономики и </w:t>
            </w:r>
            <w:proofErr w:type="spellStart"/>
            <w:r w:rsidRPr="00C075DC">
              <w:rPr>
                <w:rFonts w:ascii="Times New Roman" w:hAnsi="Times New Roman" w:cs="Times New Roman"/>
                <w:sz w:val="24"/>
                <w:szCs w:val="24"/>
              </w:rPr>
              <w:t>междунар</w:t>
            </w:r>
            <w:proofErr w:type="spellEnd"/>
            <w:r w:rsidRPr="00C075DC">
              <w:rPr>
                <w:rFonts w:ascii="Times New Roman" w:hAnsi="Times New Roman" w:cs="Times New Roman"/>
                <w:sz w:val="24"/>
                <w:szCs w:val="24"/>
              </w:rPr>
              <w:t xml:space="preserve">. </w:t>
            </w:r>
            <w:proofErr w:type="spellStart"/>
            <w:r w:rsidRPr="00C075DC">
              <w:rPr>
                <w:rFonts w:ascii="Times New Roman" w:hAnsi="Times New Roman" w:cs="Times New Roman"/>
                <w:sz w:val="24"/>
                <w:szCs w:val="24"/>
              </w:rPr>
              <w:t>экон</w:t>
            </w:r>
            <w:proofErr w:type="spellEnd"/>
            <w:r w:rsidRPr="00C075DC">
              <w:rPr>
                <w:rFonts w:ascii="Times New Roman" w:hAnsi="Times New Roman" w:cs="Times New Roman"/>
                <w:sz w:val="24"/>
                <w:szCs w:val="24"/>
              </w:rPr>
              <w:t xml:space="preserve">. </w:t>
            </w:r>
            <w:proofErr w:type="spellStart"/>
            <w:r w:rsidRPr="00C075DC">
              <w:rPr>
                <w:rFonts w:ascii="Times New Roman" w:hAnsi="Times New Roman" w:cs="Times New Roman"/>
                <w:sz w:val="24"/>
                <w:szCs w:val="24"/>
              </w:rPr>
              <w:t>отношенийСанкт</w:t>
            </w:r>
            <w:proofErr w:type="spellEnd"/>
            <w:r w:rsidRPr="00C075DC">
              <w:rPr>
                <w:rFonts w:ascii="Times New Roman" w:hAnsi="Times New Roman" w:cs="Times New Roman"/>
                <w:sz w:val="24"/>
                <w:szCs w:val="24"/>
              </w:rPr>
              <w:t>-Петербург : Изд-во СПбГЭУ, 20241 файл (7,68 Мб)</w:t>
            </w:r>
          </w:p>
        </w:tc>
        <w:tc>
          <w:tcPr>
            <w:tcW w:w="920" w:type="pct"/>
            <w:shd w:val="clear" w:color="auto" w:fill="auto"/>
            <w:vAlign w:val="center"/>
            <w:hideMark/>
          </w:tcPr>
          <w:p w14:paraId="25965B29" w14:textId="0CF2FFC1" w:rsidR="00262CF0" w:rsidRPr="007E6725" w:rsidRDefault="00B15FB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D0%B4%D0%BD%D1%8B%D0%B5_24.pdf</w:t>
              </w:r>
            </w:hyperlink>
          </w:p>
        </w:tc>
      </w:tr>
      <w:tr w:rsidR="00262CF0" w:rsidRPr="007E6725" w14:paraId="2334063A" w14:textId="77777777" w:rsidTr="00E4641F">
        <w:trPr>
          <w:trHeight w:val="354"/>
        </w:trPr>
        <w:tc>
          <w:tcPr>
            <w:tcW w:w="4080" w:type="pct"/>
            <w:shd w:val="clear" w:color="auto" w:fill="auto"/>
            <w:vAlign w:val="center"/>
          </w:tcPr>
          <w:p w14:paraId="28A33153" w14:textId="77777777" w:rsidR="00262CF0" w:rsidRPr="00C075DC" w:rsidRDefault="00984247" w:rsidP="00AA7A6A">
            <w:pPr>
              <w:rPr>
                <w:rFonts w:ascii="Times New Roman" w:hAnsi="Times New Roman" w:cs="Times New Roman"/>
                <w:lang w:bidi="ru-RU"/>
              </w:rPr>
            </w:pPr>
            <w:r w:rsidRPr="00C075DC">
              <w:rPr>
                <w:rFonts w:ascii="Times New Roman" w:hAnsi="Times New Roman" w:cs="Times New Roman"/>
                <w:sz w:val="24"/>
                <w:szCs w:val="24"/>
              </w:rPr>
              <w:t>Мировая экономика и международные экономические отношения</w:t>
            </w:r>
            <w:proofErr w:type="gramStart"/>
            <w:r w:rsidRPr="00C075DC">
              <w:rPr>
                <w:rFonts w:ascii="Times New Roman" w:hAnsi="Times New Roman" w:cs="Times New Roman"/>
                <w:sz w:val="24"/>
                <w:szCs w:val="24"/>
              </w:rPr>
              <w:t xml:space="preserve"> :</w:t>
            </w:r>
            <w:proofErr w:type="gramEnd"/>
            <w:r w:rsidRPr="00C075DC">
              <w:rPr>
                <w:rFonts w:ascii="Times New Roman" w:hAnsi="Times New Roman" w:cs="Times New Roman"/>
                <w:sz w:val="24"/>
                <w:szCs w:val="24"/>
              </w:rPr>
              <w:t xml:space="preserve"> учебник для вузов / под редакцией О. В. Игнатовой, Н. Л. Орловой. — 2-е изд., </w:t>
            </w:r>
            <w:proofErr w:type="spellStart"/>
            <w:r w:rsidRPr="00C075DC">
              <w:rPr>
                <w:rFonts w:ascii="Times New Roman" w:hAnsi="Times New Roman" w:cs="Times New Roman"/>
                <w:sz w:val="24"/>
                <w:szCs w:val="24"/>
              </w:rPr>
              <w:t>перераб</w:t>
            </w:r>
            <w:proofErr w:type="spellEnd"/>
            <w:r w:rsidRPr="00C075DC">
              <w:rPr>
                <w:rFonts w:ascii="Times New Roman" w:hAnsi="Times New Roman" w:cs="Times New Roman"/>
                <w:sz w:val="24"/>
                <w:szCs w:val="24"/>
              </w:rPr>
              <w:t xml:space="preserve">. и доп. — Москва : Издательство </w:t>
            </w:r>
            <w:proofErr w:type="spellStart"/>
            <w:r w:rsidRPr="00C075DC">
              <w:rPr>
                <w:rFonts w:ascii="Times New Roman" w:hAnsi="Times New Roman" w:cs="Times New Roman"/>
                <w:sz w:val="24"/>
                <w:szCs w:val="24"/>
              </w:rPr>
              <w:t>Юрайт</w:t>
            </w:r>
            <w:proofErr w:type="spellEnd"/>
            <w:r w:rsidRPr="00C075DC">
              <w:rPr>
                <w:rFonts w:ascii="Times New Roman" w:hAnsi="Times New Roman" w:cs="Times New Roman"/>
                <w:sz w:val="24"/>
                <w:szCs w:val="24"/>
              </w:rPr>
              <w:t xml:space="preserve">, 2025. — 340 с. — (Высшее образование). — </w:t>
            </w:r>
            <w:r w:rsidRPr="007E6725">
              <w:rPr>
                <w:rFonts w:ascii="Times New Roman" w:hAnsi="Times New Roman" w:cs="Times New Roman"/>
                <w:sz w:val="24"/>
                <w:szCs w:val="24"/>
                <w:lang w:val="en-US"/>
              </w:rPr>
              <w:t>ISBN</w:t>
            </w:r>
            <w:r w:rsidRPr="00C075DC">
              <w:rPr>
                <w:rFonts w:ascii="Times New Roman" w:hAnsi="Times New Roman" w:cs="Times New Roman"/>
                <w:sz w:val="24"/>
                <w:szCs w:val="24"/>
              </w:rPr>
              <w:t xml:space="preserve"> 978-5-534-21304-1.</w:t>
            </w:r>
          </w:p>
        </w:tc>
        <w:tc>
          <w:tcPr>
            <w:tcW w:w="920" w:type="pct"/>
            <w:shd w:val="clear" w:color="auto" w:fill="auto"/>
            <w:vAlign w:val="center"/>
            <w:hideMark/>
          </w:tcPr>
          <w:p w14:paraId="17A800D1" w14:textId="77777777" w:rsidR="00262CF0" w:rsidRPr="007E6725" w:rsidRDefault="00B15FB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https://urait.ru/bcode/569605</w:t>
              </w:r>
            </w:hyperlink>
          </w:p>
        </w:tc>
      </w:tr>
      <w:tr w:rsidR="00262CF0" w:rsidRPr="007E6725" w14:paraId="169640D8" w14:textId="77777777" w:rsidTr="00E4641F">
        <w:trPr>
          <w:trHeight w:val="354"/>
        </w:trPr>
        <w:tc>
          <w:tcPr>
            <w:tcW w:w="4080" w:type="pct"/>
            <w:shd w:val="clear" w:color="auto" w:fill="auto"/>
            <w:vAlign w:val="center"/>
          </w:tcPr>
          <w:p w14:paraId="1DDFB0AB" w14:textId="77777777" w:rsidR="00262CF0" w:rsidRPr="00C075DC" w:rsidRDefault="00984247" w:rsidP="00AA7A6A">
            <w:pPr>
              <w:rPr>
                <w:rFonts w:ascii="Times New Roman" w:hAnsi="Times New Roman" w:cs="Times New Roman"/>
                <w:lang w:bidi="ru-RU"/>
              </w:rPr>
            </w:pPr>
            <w:r w:rsidRPr="00C075DC">
              <w:rPr>
                <w:rFonts w:ascii="Times New Roman" w:hAnsi="Times New Roman" w:cs="Times New Roman"/>
                <w:sz w:val="24"/>
                <w:szCs w:val="24"/>
              </w:rPr>
              <w:t xml:space="preserve">Медынская, Ирина </w:t>
            </w:r>
            <w:proofErr w:type="spellStart"/>
            <w:r w:rsidRPr="00C075DC">
              <w:rPr>
                <w:rFonts w:ascii="Times New Roman" w:hAnsi="Times New Roman" w:cs="Times New Roman"/>
                <w:sz w:val="24"/>
                <w:szCs w:val="24"/>
              </w:rPr>
              <w:t>ВильевнаМировая</w:t>
            </w:r>
            <w:proofErr w:type="spellEnd"/>
            <w:r w:rsidRPr="00C075DC">
              <w:rPr>
                <w:rFonts w:ascii="Times New Roman" w:hAnsi="Times New Roman" w:cs="Times New Roman"/>
                <w:sz w:val="24"/>
                <w:szCs w:val="24"/>
              </w:rPr>
              <w:t xml:space="preserve"> экономика и международные экономические отношения : практикум / </w:t>
            </w:r>
            <w:proofErr w:type="spellStart"/>
            <w:r w:rsidRPr="00C075DC">
              <w:rPr>
                <w:rFonts w:ascii="Times New Roman" w:hAnsi="Times New Roman" w:cs="Times New Roman"/>
                <w:sz w:val="24"/>
                <w:szCs w:val="24"/>
              </w:rPr>
              <w:t>И.В.Медынская</w:t>
            </w:r>
            <w:proofErr w:type="spellEnd"/>
            <w:r w:rsidRPr="00C075DC">
              <w:rPr>
                <w:rFonts w:ascii="Times New Roman" w:hAnsi="Times New Roman" w:cs="Times New Roman"/>
                <w:sz w:val="24"/>
                <w:szCs w:val="24"/>
              </w:rPr>
              <w:t xml:space="preserve">, </w:t>
            </w:r>
            <w:proofErr w:type="spellStart"/>
            <w:r w:rsidRPr="00C075DC">
              <w:rPr>
                <w:rFonts w:ascii="Times New Roman" w:hAnsi="Times New Roman" w:cs="Times New Roman"/>
                <w:sz w:val="24"/>
                <w:szCs w:val="24"/>
              </w:rPr>
              <w:t>В.Б.Банслова</w:t>
            </w:r>
            <w:proofErr w:type="spellEnd"/>
            <w:r w:rsidRPr="00C075DC">
              <w:rPr>
                <w:rFonts w:ascii="Times New Roman" w:hAnsi="Times New Roman" w:cs="Times New Roman"/>
                <w:sz w:val="24"/>
                <w:szCs w:val="24"/>
              </w:rPr>
              <w:t xml:space="preserve"> ; М-во науки и высш. образования</w:t>
            </w:r>
            <w:proofErr w:type="gramStart"/>
            <w:r w:rsidRPr="00C075DC">
              <w:rPr>
                <w:rFonts w:ascii="Times New Roman" w:hAnsi="Times New Roman" w:cs="Times New Roman"/>
                <w:sz w:val="24"/>
                <w:szCs w:val="24"/>
              </w:rPr>
              <w:t xml:space="preserve"> Р</w:t>
            </w:r>
            <w:proofErr w:type="gramEnd"/>
            <w:r w:rsidRPr="00C075DC">
              <w:rPr>
                <w:rFonts w:ascii="Times New Roman" w:hAnsi="Times New Roman" w:cs="Times New Roman"/>
                <w:sz w:val="24"/>
                <w:szCs w:val="24"/>
              </w:rPr>
              <w:t>ос. Федерации, С.-</w:t>
            </w:r>
            <w:proofErr w:type="spellStart"/>
            <w:r w:rsidRPr="00C075DC">
              <w:rPr>
                <w:rFonts w:ascii="Times New Roman" w:hAnsi="Times New Roman" w:cs="Times New Roman"/>
                <w:sz w:val="24"/>
                <w:szCs w:val="24"/>
              </w:rPr>
              <w:t>Петерб</w:t>
            </w:r>
            <w:proofErr w:type="spellEnd"/>
            <w:r w:rsidRPr="00C075DC">
              <w:rPr>
                <w:rFonts w:ascii="Times New Roman" w:hAnsi="Times New Roman" w:cs="Times New Roman"/>
                <w:sz w:val="24"/>
                <w:szCs w:val="24"/>
              </w:rPr>
              <w:t xml:space="preserve">. гос. </w:t>
            </w:r>
            <w:proofErr w:type="spellStart"/>
            <w:r w:rsidRPr="00C075DC">
              <w:rPr>
                <w:rFonts w:ascii="Times New Roman" w:hAnsi="Times New Roman" w:cs="Times New Roman"/>
                <w:sz w:val="24"/>
                <w:szCs w:val="24"/>
              </w:rPr>
              <w:t>экон</w:t>
            </w:r>
            <w:proofErr w:type="spellEnd"/>
            <w:r w:rsidRPr="00C075DC">
              <w:rPr>
                <w:rFonts w:ascii="Times New Roman" w:hAnsi="Times New Roman" w:cs="Times New Roman"/>
                <w:sz w:val="24"/>
                <w:szCs w:val="24"/>
              </w:rPr>
              <w:t>. ун-т, Фак. экономики и финансов, Каф</w:t>
            </w:r>
            <w:proofErr w:type="gramStart"/>
            <w:r w:rsidRPr="00C075DC">
              <w:rPr>
                <w:rFonts w:ascii="Times New Roman" w:hAnsi="Times New Roman" w:cs="Times New Roman"/>
                <w:sz w:val="24"/>
                <w:szCs w:val="24"/>
              </w:rPr>
              <w:t>.</w:t>
            </w:r>
            <w:proofErr w:type="gramEnd"/>
            <w:r w:rsidRPr="00C075DC">
              <w:rPr>
                <w:rFonts w:ascii="Times New Roman" w:hAnsi="Times New Roman" w:cs="Times New Roman"/>
                <w:sz w:val="24"/>
                <w:szCs w:val="24"/>
              </w:rPr>
              <w:t xml:space="preserve"> </w:t>
            </w:r>
            <w:proofErr w:type="gramStart"/>
            <w:r w:rsidRPr="00C075DC">
              <w:rPr>
                <w:rFonts w:ascii="Times New Roman" w:hAnsi="Times New Roman" w:cs="Times New Roman"/>
                <w:sz w:val="24"/>
                <w:szCs w:val="24"/>
              </w:rPr>
              <w:t>м</w:t>
            </w:r>
            <w:proofErr w:type="gramEnd"/>
            <w:r w:rsidRPr="00C075DC">
              <w:rPr>
                <w:rFonts w:ascii="Times New Roman" w:hAnsi="Times New Roman" w:cs="Times New Roman"/>
                <w:sz w:val="24"/>
                <w:szCs w:val="24"/>
              </w:rPr>
              <w:t xml:space="preserve">ировой экономики и </w:t>
            </w:r>
            <w:proofErr w:type="spellStart"/>
            <w:r w:rsidRPr="00C075DC">
              <w:rPr>
                <w:rFonts w:ascii="Times New Roman" w:hAnsi="Times New Roman" w:cs="Times New Roman"/>
                <w:sz w:val="24"/>
                <w:szCs w:val="24"/>
              </w:rPr>
              <w:t>междунар</w:t>
            </w:r>
            <w:proofErr w:type="spellEnd"/>
            <w:r w:rsidRPr="00C075DC">
              <w:rPr>
                <w:rFonts w:ascii="Times New Roman" w:hAnsi="Times New Roman" w:cs="Times New Roman"/>
                <w:sz w:val="24"/>
                <w:szCs w:val="24"/>
              </w:rPr>
              <w:t xml:space="preserve">. </w:t>
            </w:r>
            <w:proofErr w:type="spellStart"/>
            <w:r w:rsidRPr="00C075DC">
              <w:rPr>
                <w:rFonts w:ascii="Times New Roman" w:hAnsi="Times New Roman" w:cs="Times New Roman"/>
                <w:sz w:val="24"/>
                <w:szCs w:val="24"/>
              </w:rPr>
              <w:t>экон</w:t>
            </w:r>
            <w:proofErr w:type="spellEnd"/>
            <w:r w:rsidRPr="00C075DC">
              <w:rPr>
                <w:rFonts w:ascii="Times New Roman" w:hAnsi="Times New Roman" w:cs="Times New Roman"/>
                <w:sz w:val="24"/>
                <w:szCs w:val="24"/>
              </w:rPr>
              <w:t xml:space="preserve">. </w:t>
            </w:r>
            <w:proofErr w:type="spellStart"/>
            <w:r w:rsidRPr="00C075DC">
              <w:rPr>
                <w:rFonts w:ascii="Times New Roman" w:hAnsi="Times New Roman" w:cs="Times New Roman"/>
                <w:sz w:val="24"/>
                <w:szCs w:val="24"/>
              </w:rPr>
              <w:t>отношенийСанкт</w:t>
            </w:r>
            <w:proofErr w:type="spellEnd"/>
            <w:r w:rsidRPr="00C075DC">
              <w:rPr>
                <w:rFonts w:ascii="Times New Roman" w:hAnsi="Times New Roman" w:cs="Times New Roman"/>
                <w:sz w:val="24"/>
                <w:szCs w:val="24"/>
              </w:rPr>
              <w:t>-Петербург : Изд-во СПбГЭУ, 20251 файл (1,48 Мб)</w:t>
            </w:r>
          </w:p>
        </w:tc>
        <w:tc>
          <w:tcPr>
            <w:tcW w:w="920" w:type="pct"/>
            <w:shd w:val="clear" w:color="auto" w:fill="auto"/>
            <w:vAlign w:val="center"/>
            <w:hideMark/>
          </w:tcPr>
          <w:p w14:paraId="2989628B" w14:textId="77777777" w:rsidR="00262CF0" w:rsidRPr="007E6725" w:rsidRDefault="00B15FB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D0%B4%D0%BD%D1%8B%D0%B5_25.pdf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031839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7E37955" w14:textId="77777777" w:rsidTr="007B550D">
        <w:tc>
          <w:tcPr>
            <w:tcW w:w="9345" w:type="dxa"/>
          </w:tcPr>
          <w:p w14:paraId="1D4269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70BD603" w14:textId="77777777" w:rsidTr="007B550D">
        <w:tc>
          <w:tcPr>
            <w:tcW w:w="9345" w:type="dxa"/>
          </w:tcPr>
          <w:p w14:paraId="0CB281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3D8E934" w14:textId="77777777" w:rsidTr="007B550D">
        <w:tc>
          <w:tcPr>
            <w:tcW w:w="9345" w:type="dxa"/>
          </w:tcPr>
          <w:p w14:paraId="5C1DF1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B330EB9" w14:textId="77777777" w:rsidTr="007B550D">
        <w:tc>
          <w:tcPr>
            <w:tcW w:w="9345" w:type="dxa"/>
          </w:tcPr>
          <w:p w14:paraId="33771A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031839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15FB3"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031839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075DC" w14:paraId="53424330" w14:textId="77777777" w:rsidTr="008416EB">
        <w:tc>
          <w:tcPr>
            <w:tcW w:w="7797" w:type="dxa"/>
            <w:shd w:val="clear" w:color="auto" w:fill="auto"/>
          </w:tcPr>
          <w:p w14:paraId="2986F8BC" w14:textId="77777777" w:rsidR="002C735C" w:rsidRPr="00C075DC" w:rsidRDefault="002C735C" w:rsidP="002C735C">
            <w:pPr>
              <w:pStyle w:val="Style214"/>
              <w:ind w:firstLine="0"/>
              <w:jc w:val="center"/>
              <w:rPr>
                <w:b/>
                <w:sz w:val="22"/>
                <w:szCs w:val="22"/>
              </w:rPr>
            </w:pPr>
            <w:r w:rsidRPr="00C075DC">
              <w:rPr>
                <w:b/>
                <w:sz w:val="22"/>
                <w:szCs w:val="22"/>
              </w:rPr>
              <w:t>Наименование учебных аудиторий, перечень</w:t>
            </w:r>
          </w:p>
        </w:tc>
        <w:tc>
          <w:tcPr>
            <w:tcW w:w="2262" w:type="dxa"/>
            <w:shd w:val="clear" w:color="auto" w:fill="auto"/>
          </w:tcPr>
          <w:p w14:paraId="3A00FEF8" w14:textId="77777777" w:rsidR="002C735C" w:rsidRPr="00C075DC" w:rsidRDefault="002C735C" w:rsidP="002C735C">
            <w:pPr>
              <w:pStyle w:val="Style214"/>
              <w:ind w:firstLine="0"/>
              <w:jc w:val="center"/>
              <w:rPr>
                <w:b/>
                <w:sz w:val="22"/>
                <w:szCs w:val="22"/>
              </w:rPr>
            </w:pPr>
            <w:r w:rsidRPr="00C075DC">
              <w:rPr>
                <w:b/>
                <w:sz w:val="22"/>
                <w:szCs w:val="22"/>
              </w:rPr>
              <w:t>Адрес (местоположение) учебных аудиторий</w:t>
            </w:r>
          </w:p>
        </w:tc>
      </w:tr>
      <w:tr w:rsidR="002C735C" w:rsidRPr="00C075DC" w14:paraId="3B643305" w14:textId="77777777" w:rsidTr="008416EB">
        <w:tc>
          <w:tcPr>
            <w:tcW w:w="7797" w:type="dxa"/>
            <w:shd w:val="clear" w:color="auto" w:fill="auto"/>
          </w:tcPr>
          <w:p w14:paraId="30187323" w14:textId="51649087" w:rsidR="002C735C" w:rsidRPr="00C075DC" w:rsidRDefault="00B43524" w:rsidP="002718E2">
            <w:pPr>
              <w:pStyle w:val="Style214"/>
              <w:ind w:firstLine="0"/>
              <w:rPr>
                <w:sz w:val="22"/>
                <w:szCs w:val="22"/>
              </w:rPr>
            </w:pPr>
            <w:r w:rsidRPr="00C075DC">
              <w:rPr>
                <w:sz w:val="22"/>
                <w:szCs w:val="22"/>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075DC">
              <w:rPr>
                <w:sz w:val="22"/>
                <w:szCs w:val="22"/>
              </w:rPr>
              <w:t>комплексом</w:t>
            </w:r>
            <w:proofErr w:type="gramStart"/>
            <w:r w:rsidRPr="00C075DC">
              <w:rPr>
                <w:sz w:val="22"/>
                <w:szCs w:val="22"/>
              </w:rPr>
              <w:t>.С</w:t>
            </w:r>
            <w:proofErr w:type="gramEnd"/>
            <w:r w:rsidRPr="00C075DC">
              <w:rPr>
                <w:sz w:val="22"/>
                <w:szCs w:val="22"/>
              </w:rPr>
              <w:t>пециализированная</w:t>
            </w:r>
            <w:proofErr w:type="spellEnd"/>
            <w:r w:rsidRPr="00C075DC">
              <w:rPr>
                <w:sz w:val="22"/>
                <w:szCs w:val="22"/>
              </w:rPr>
              <w:t xml:space="preserve">  мебель и оборудование: </w:t>
            </w:r>
            <w:proofErr w:type="gramStart"/>
            <w:r w:rsidRPr="00C075DC">
              <w:rPr>
                <w:sz w:val="22"/>
                <w:szCs w:val="22"/>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sidRPr="00C075DC">
              <w:rPr>
                <w:sz w:val="22"/>
                <w:szCs w:val="22"/>
                <w:lang w:val="en-US"/>
              </w:rPr>
              <w:t>Intel</w:t>
            </w:r>
            <w:r w:rsidRPr="00C075DC">
              <w:rPr>
                <w:sz w:val="22"/>
                <w:szCs w:val="22"/>
              </w:rPr>
              <w:t xml:space="preserve"> </w:t>
            </w:r>
            <w:proofErr w:type="spellStart"/>
            <w:r w:rsidRPr="00C075DC">
              <w:rPr>
                <w:sz w:val="22"/>
                <w:szCs w:val="22"/>
                <w:lang w:val="en-US"/>
              </w:rPr>
              <w:t>i</w:t>
            </w:r>
            <w:proofErr w:type="spellEnd"/>
            <w:r w:rsidRPr="00C075DC">
              <w:rPr>
                <w:sz w:val="22"/>
                <w:szCs w:val="22"/>
              </w:rPr>
              <w:t xml:space="preserve">3-2100 2.4 </w:t>
            </w:r>
            <w:proofErr w:type="spellStart"/>
            <w:r w:rsidRPr="00C075DC">
              <w:rPr>
                <w:sz w:val="22"/>
                <w:szCs w:val="22"/>
                <w:lang w:val="en-US"/>
              </w:rPr>
              <w:t>Ghz</w:t>
            </w:r>
            <w:proofErr w:type="spellEnd"/>
            <w:r w:rsidRPr="00C075DC">
              <w:rPr>
                <w:sz w:val="22"/>
                <w:szCs w:val="22"/>
              </w:rPr>
              <w:t>/500/4/</w:t>
            </w:r>
            <w:r w:rsidRPr="00C075DC">
              <w:rPr>
                <w:sz w:val="22"/>
                <w:szCs w:val="22"/>
                <w:lang w:val="en-US"/>
              </w:rPr>
              <w:t>Acer</w:t>
            </w:r>
            <w:r w:rsidRPr="00C075DC">
              <w:rPr>
                <w:sz w:val="22"/>
                <w:szCs w:val="22"/>
              </w:rPr>
              <w:t xml:space="preserve"> </w:t>
            </w:r>
            <w:r w:rsidRPr="00C075DC">
              <w:rPr>
                <w:sz w:val="22"/>
                <w:szCs w:val="22"/>
                <w:lang w:val="en-US"/>
              </w:rPr>
              <w:t>V</w:t>
            </w:r>
            <w:r w:rsidRPr="00C075DC">
              <w:rPr>
                <w:sz w:val="22"/>
                <w:szCs w:val="22"/>
              </w:rPr>
              <w:t xml:space="preserve">193 19" - 1 шт., Мультимедийный проектор </w:t>
            </w:r>
            <w:r w:rsidRPr="00C075DC">
              <w:rPr>
                <w:sz w:val="22"/>
                <w:szCs w:val="22"/>
                <w:lang w:val="en-US"/>
              </w:rPr>
              <w:t>Panasonic</w:t>
            </w:r>
            <w:r w:rsidRPr="00C075DC">
              <w:rPr>
                <w:sz w:val="22"/>
                <w:szCs w:val="22"/>
              </w:rPr>
              <w:t xml:space="preserve"> </w:t>
            </w:r>
            <w:r w:rsidRPr="00C075DC">
              <w:rPr>
                <w:sz w:val="22"/>
                <w:szCs w:val="22"/>
                <w:lang w:val="en-US"/>
              </w:rPr>
              <w:t>PT</w:t>
            </w:r>
            <w:r w:rsidRPr="00C075DC">
              <w:rPr>
                <w:sz w:val="22"/>
                <w:szCs w:val="22"/>
              </w:rPr>
              <w:t>-</w:t>
            </w:r>
            <w:r w:rsidRPr="00C075DC">
              <w:rPr>
                <w:sz w:val="22"/>
                <w:szCs w:val="22"/>
                <w:lang w:val="en-US"/>
              </w:rPr>
              <w:t>VX</w:t>
            </w:r>
            <w:r w:rsidRPr="00C075DC">
              <w:rPr>
                <w:sz w:val="22"/>
                <w:szCs w:val="22"/>
              </w:rPr>
              <w:t>610</w:t>
            </w:r>
            <w:r w:rsidRPr="00C075DC">
              <w:rPr>
                <w:sz w:val="22"/>
                <w:szCs w:val="22"/>
                <w:lang w:val="en-US"/>
              </w:rPr>
              <w:t>E</w:t>
            </w:r>
            <w:r w:rsidRPr="00C075DC">
              <w:rPr>
                <w:sz w:val="22"/>
                <w:szCs w:val="22"/>
              </w:rPr>
              <w:t xml:space="preserve"> - 1 шт., Громкоговоритель 2-полосной </w:t>
            </w:r>
            <w:r w:rsidRPr="00C075DC">
              <w:rPr>
                <w:sz w:val="22"/>
                <w:szCs w:val="22"/>
                <w:lang w:val="en-US"/>
              </w:rPr>
              <w:t>Hi</w:t>
            </w:r>
            <w:r w:rsidRPr="00C075DC">
              <w:rPr>
                <w:sz w:val="22"/>
                <w:szCs w:val="22"/>
              </w:rPr>
              <w:t>-</w:t>
            </w:r>
            <w:r w:rsidRPr="00C075DC">
              <w:rPr>
                <w:sz w:val="22"/>
                <w:szCs w:val="22"/>
                <w:lang w:val="en-US"/>
              </w:rPr>
              <w:t>Fi</w:t>
            </w:r>
            <w:r w:rsidRPr="00C075DC">
              <w:rPr>
                <w:sz w:val="22"/>
                <w:szCs w:val="22"/>
              </w:rPr>
              <w:t xml:space="preserve"> </w:t>
            </w:r>
            <w:r w:rsidRPr="00C075DC">
              <w:rPr>
                <w:sz w:val="22"/>
                <w:szCs w:val="22"/>
                <w:lang w:val="en-US"/>
              </w:rPr>
              <w:t>PRO</w:t>
            </w:r>
            <w:r w:rsidRPr="00C075DC">
              <w:rPr>
                <w:sz w:val="22"/>
                <w:szCs w:val="22"/>
              </w:rPr>
              <w:t xml:space="preserve"> </w:t>
            </w:r>
            <w:r w:rsidRPr="00C075DC">
              <w:rPr>
                <w:sz w:val="22"/>
                <w:szCs w:val="22"/>
                <w:lang w:val="en-US"/>
              </w:rPr>
              <w:t>MASKGT</w:t>
            </w:r>
            <w:r w:rsidRPr="00C075DC">
              <w:rPr>
                <w:sz w:val="22"/>
                <w:szCs w:val="22"/>
              </w:rPr>
              <w:t>-</w:t>
            </w:r>
            <w:r w:rsidRPr="00C075DC">
              <w:rPr>
                <w:sz w:val="22"/>
                <w:szCs w:val="22"/>
                <w:lang w:val="en-US"/>
              </w:rPr>
              <w:t>W</w:t>
            </w:r>
            <w:r w:rsidRPr="00C075DC">
              <w:rPr>
                <w:sz w:val="22"/>
                <w:szCs w:val="22"/>
              </w:rPr>
              <w:t xml:space="preserve"> - 2 шт.  Наборы демонстрационного оборудования и учебно-наглядных пособий</w:t>
            </w:r>
            <w:proofErr w:type="gramEnd"/>
            <w:r w:rsidRPr="00C075DC">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075DC" w:rsidRDefault="00B43524" w:rsidP="002718E2">
            <w:pPr>
              <w:pStyle w:val="Style214"/>
              <w:ind w:firstLine="0"/>
              <w:rPr>
                <w:sz w:val="22"/>
                <w:szCs w:val="22"/>
              </w:rPr>
            </w:pPr>
            <w:r w:rsidRPr="00C075DC">
              <w:rPr>
                <w:sz w:val="22"/>
                <w:szCs w:val="22"/>
              </w:rPr>
              <w:t>191023, г. Санкт-Петербург, ул. Канал Грибоедова, 30/32, литер «А», «Б», «Р»</w:t>
            </w:r>
          </w:p>
        </w:tc>
      </w:tr>
      <w:tr w:rsidR="002C735C" w:rsidRPr="00C075DC" w14:paraId="4F5145DF" w14:textId="77777777" w:rsidTr="008416EB">
        <w:tc>
          <w:tcPr>
            <w:tcW w:w="7797" w:type="dxa"/>
            <w:shd w:val="clear" w:color="auto" w:fill="auto"/>
          </w:tcPr>
          <w:p w14:paraId="70C8D720" w14:textId="77777777" w:rsidR="002C735C" w:rsidRPr="00C075DC" w:rsidRDefault="00B43524" w:rsidP="002718E2">
            <w:pPr>
              <w:pStyle w:val="Style214"/>
              <w:ind w:firstLine="0"/>
              <w:rPr>
                <w:sz w:val="22"/>
                <w:szCs w:val="22"/>
              </w:rPr>
            </w:pPr>
            <w:r w:rsidRPr="00C075DC">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075DC">
              <w:rPr>
                <w:sz w:val="22"/>
                <w:szCs w:val="22"/>
              </w:rPr>
              <w:t>комплексом</w:t>
            </w:r>
            <w:proofErr w:type="gramStart"/>
            <w:r w:rsidRPr="00C075DC">
              <w:rPr>
                <w:sz w:val="22"/>
                <w:szCs w:val="22"/>
              </w:rPr>
              <w:t>.С</w:t>
            </w:r>
            <w:proofErr w:type="gramEnd"/>
            <w:r w:rsidRPr="00C075DC">
              <w:rPr>
                <w:sz w:val="22"/>
                <w:szCs w:val="22"/>
              </w:rPr>
              <w:t>пециализированная</w:t>
            </w:r>
            <w:proofErr w:type="spellEnd"/>
            <w:r w:rsidRPr="00C075DC">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w:t>
            </w:r>
            <w:proofErr w:type="gramStart"/>
            <w:r w:rsidRPr="00C075DC">
              <w:rPr>
                <w:sz w:val="22"/>
                <w:szCs w:val="22"/>
              </w:rPr>
              <w:t>.К</w:t>
            </w:r>
            <w:proofErr w:type="gramEnd"/>
            <w:r w:rsidRPr="00C075DC">
              <w:rPr>
                <w:sz w:val="22"/>
                <w:szCs w:val="22"/>
              </w:rPr>
              <w:t xml:space="preserve">омпьютер </w:t>
            </w:r>
            <w:r w:rsidRPr="00C075DC">
              <w:rPr>
                <w:sz w:val="22"/>
                <w:szCs w:val="22"/>
                <w:lang w:val="en-US"/>
              </w:rPr>
              <w:t>Intel</w:t>
            </w:r>
            <w:r w:rsidRPr="00C075DC">
              <w:rPr>
                <w:sz w:val="22"/>
                <w:szCs w:val="22"/>
              </w:rPr>
              <w:t xml:space="preserve"> </w:t>
            </w:r>
            <w:proofErr w:type="spellStart"/>
            <w:r w:rsidRPr="00C075DC">
              <w:rPr>
                <w:sz w:val="22"/>
                <w:szCs w:val="22"/>
                <w:lang w:val="en-US"/>
              </w:rPr>
              <w:t>i</w:t>
            </w:r>
            <w:proofErr w:type="spellEnd"/>
            <w:r w:rsidRPr="00C075DC">
              <w:rPr>
                <w:sz w:val="22"/>
                <w:szCs w:val="22"/>
              </w:rPr>
              <w:t xml:space="preserve">3-2100 2.4 </w:t>
            </w:r>
            <w:proofErr w:type="spellStart"/>
            <w:r w:rsidRPr="00C075DC">
              <w:rPr>
                <w:sz w:val="22"/>
                <w:szCs w:val="22"/>
                <w:lang w:val="en-US"/>
              </w:rPr>
              <w:t>Ghz</w:t>
            </w:r>
            <w:proofErr w:type="spellEnd"/>
            <w:r w:rsidRPr="00C075DC">
              <w:rPr>
                <w:sz w:val="22"/>
                <w:szCs w:val="22"/>
              </w:rPr>
              <w:t xml:space="preserve"> /4</w:t>
            </w:r>
            <w:r w:rsidRPr="00C075DC">
              <w:rPr>
                <w:sz w:val="22"/>
                <w:szCs w:val="22"/>
                <w:lang w:val="en-US"/>
              </w:rPr>
              <w:t>Gb</w:t>
            </w:r>
            <w:r w:rsidRPr="00C075DC">
              <w:rPr>
                <w:sz w:val="22"/>
                <w:szCs w:val="22"/>
              </w:rPr>
              <w:t>/500</w:t>
            </w:r>
            <w:r w:rsidRPr="00C075DC">
              <w:rPr>
                <w:sz w:val="22"/>
                <w:szCs w:val="22"/>
                <w:lang w:val="en-US"/>
              </w:rPr>
              <w:t>Gb</w:t>
            </w:r>
            <w:r w:rsidRPr="00C075DC">
              <w:rPr>
                <w:sz w:val="22"/>
                <w:szCs w:val="22"/>
              </w:rPr>
              <w:t>/</w:t>
            </w:r>
            <w:r w:rsidRPr="00C075DC">
              <w:rPr>
                <w:sz w:val="22"/>
                <w:szCs w:val="22"/>
                <w:lang w:val="en-US"/>
              </w:rPr>
              <w:t>Acer</w:t>
            </w:r>
            <w:r w:rsidRPr="00C075DC">
              <w:rPr>
                <w:sz w:val="22"/>
                <w:szCs w:val="22"/>
              </w:rPr>
              <w:t xml:space="preserve"> </w:t>
            </w:r>
            <w:r w:rsidRPr="00C075DC">
              <w:rPr>
                <w:sz w:val="22"/>
                <w:szCs w:val="22"/>
                <w:lang w:val="en-US"/>
              </w:rPr>
              <w:t>V</w:t>
            </w:r>
            <w:r w:rsidRPr="00C075DC">
              <w:rPr>
                <w:sz w:val="22"/>
                <w:szCs w:val="22"/>
              </w:rPr>
              <w:t xml:space="preserve">193 19" - 1 шт., Мультимедийный проектор  </w:t>
            </w:r>
            <w:proofErr w:type="spellStart"/>
            <w:r w:rsidRPr="00C075DC">
              <w:rPr>
                <w:sz w:val="22"/>
                <w:szCs w:val="22"/>
                <w:lang w:val="en-US"/>
              </w:rPr>
              <w:t>Optoma</w:t>
            </w:r>
            <w:proofErr w:type="spellEnd"/>
            <w:r w:rsidRPr="00C075DC">
              <w:rPr>
                <w:sz w:val="22"/>
                <w:szCs w:val="22"/>
              </w:rPr>
              <w:t xml:space="preserve"> </w:t>
            </w:r>
            <w:r w:rsidRPr="00C075DC">
              <w:rPr>
                <w:sz w:val="22"/>
                <w:szCs w:val="22"/>
                <w:lang w:val="en-US"/>
              </w:rPr>
              <w:t>x</w:t>
            </w:r>
            <w:r w:rsidRPr="00C075DC">
              <w:rPr>
                <w:sz w:val="22"/>
                <w:szCs w:val="22"/>
              </w:rPr>
              <w:t xml:space="preserve"> 400 - 1 шт., Экран с электропривод,</w:t>
            </w:r>
            <w:r w:rsidRPr="00C075DC">
              <w:rPr>
                <w:sz w:val="22"/>
                <w:szCs w:val="22"/>
                <w:lang w:val="en-US"/>
              </w:rPr>
              <w:t>DRAPER</w:t>
            </w:r>
            <w:r w:rsidRPr="00C075DC">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F1D3A5" w14:textId="77777777" w:rsidR="002C735C" w:rsidRPr="00C075DC" w:rsidRDefault="00B43524" w:rsidP="002718E2">
            <w:pPr>
              <w:pStyle w:val="Style214"/>
              <w:ind w:firstLine="0"/>
              <w:rPr>
                <w:sz w:val="22"/>
                <w:szCs w:val="22"/>
              </w:rPr>
            </w:pPr>
            <w:r w:rsidRPr="00C075DC">
              <w:rPr>
                <w:sz w:val="22"/>
                <w:szCs w:val="22"/>
              </w:rPr>
              <w:t>191023, г. Санкт-Петербург, ул. Канал Грибоедова, 30/32, литер «А», «Б», «Р»</w:t>
            </w:r>
          </w:p>
        </w:tc>
      </w:tr>
      <w:tr w:rsidR="002C735C" w:rsidRPr="00C075DC" w14:paraId="13A5FF98" w14:textId="77777777" w:rsidTr="008416EB">
        <w:tc>
          <w:tcPr>
            <w:tcW w:w="7797" w:type="dxa"/>
            <w:shd w:val="clear" w:color="auto" w:fill="auto"/>
          </w:tcPr>
          <w:p w14:paraId="7BF2492F" w14:textId="77777777" w:rsidR="002C735C" w:rsidRPr="00C075DC" w:rsidRDefault="00B43524" w:rsidP="002718E2">
            <w:pPr>
              <w:pStyle w:val="Style214"/>
              <w:ind w:firstLine="0"/>
              <w:rPr>
                <w:sz w:val="22"/>
                <w:szCs w:val="22"/>
              </w:rPr>
            </w:pPr>
            <w:r w:rsidRPr="00C075DC">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075DC">
              <w:rPr>
                <w:sz w:val="22"/>
                <w:szCs w:val="22"/>
              </w:rPr>
              <w:t>комплексом</w:t>
            </w:r>
            <w:proofErr w:type="gramStart"/>
            <w:r w:rsidRPr="00C075DC">
              <w:rPr>
                <w:sz w:val="22"/>
                <w:szCs w:val="22"/>
              </w:rPr>
              <w:t>.С</w:t>
            </w:r>
            <w:proofErr w:type="gramEnd"/>
            <w:r w:rsidRPr="00C075DC">
              <w:rPr>
                <w:sz w:val="22"/>
                <w:szCs w:val="22"/>
              </w:rPr>
              <w:t>пециализированная</w:t>
            </w:r>
            <w:proofErr w:type="spellEnd"/>
            <w:r w:rsidRPr="00C075DC">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C075DC">
              <w:rPr>
                <w:sz w:val="22"/>
                <w:szCs w:val="22"/>
              </w:rPr>
              <w:t>.К</w:t>
            </w:r>
            <w:proofErr w:type="gramEnd"/>
            <w:r w:rsidRPr="00C075DC">
              <w:rPr>
                <w:sz w:val="22"/>
                <w:szCs w:val="22"/>
              </w:rPr>
              <w:t xml:space="preserve">омпьютер </w:t>
            </w:r>
            <w:r w:rsidRPr="00C075DC">
              <w:rPr>
                <w:sz w:val="22"/>
                <w:szCs w:val="22"/>
                <w:lang w:val="en-US"/>
              </w:rPr>
              <w:t>Intel</w:t>
            </w:r>
            <w:r w:rsidRPr="00C075DC">
              <w:rPr>
                <w:sz w:val="22"/>
                <w:szCs w:val="22"/>
              </w:rPr>
              <w:t xml:space="preserve"> </w:t>
            </w:r>
            <w:r w:rsidRPr="00C075DC">
              <w:rPr>
                <w:sz w:val="22"/>
                <w:szCs w:val="22"/>
                <w:lang w:val="en-US"/>
              </w:rPr>
              <w:t>X</w:t>
            </w:r>
            <w:r w:rsidRPr="00C075DC">
              <w:rPr>
                <w:sz w:val="22"/>
                <w:szCs w:val="22"/>
              </w:rPr>
              <w:t xml:space="preserve">2 </w:t>
            </w:r>
            <w:r w:rsidRPr="00C075DC">
              <w:rPr>
                <w:sz w:val="22"/>
                <w:szCs w:val="22"/>
                <w:lang w:val="en-US"/>
              </w:rPr>
              <w:t>G</w:t>
            </w:r>
            <w:r w:rsidRPr="00C075DC">
              <w:rPr>
                <w:sz w:val="22"/>
                <w:szCs w:val="22"/>
              </w:rPr>
              <w:t xml:space="preserve">3420/8 </w:t>
            </w:r>
            <w:r w:rsidRPr="00C075DC">
              <w:rPr>
                <w:sz w:val="22"/>
                <w:szCs w:val="22"/>
                <w:lang w:val="en-US"/>
              </w:rPr>
              <w:t>Gb</w:t>
            </w:r>
            <w:r w:rsidRPr="00C075DC">
              <w:rPr>
                <w:sz w:val="22"/>
                <w:szCs w:val="22"/>
              </w:rPr>
              <w:t xml:space="preserve">/500 </w:t>
            </w:r>
            <w:r w:rsidRPr="00C075DC">
              <w:rPr>
                <w:sz w:val="22"/>
                <w:szCs w:val="22"/>
                <w:lang w:val="en-US"/>
              </w:rPr>
              <w:t>HDD</w:t>
            </w:r>
            <w:r w:rsidRPr="00C075DC">
              <w:rPr>
                <w:sz w:val="22"/>
                <w:szCs w:val="22"/>
              </w:rPr>
              <w:t>/</w:t>
            </w:r>
            <w:r w:rsidRPr="00C075DC">
              <w:rPr>
                <w:sz w:val="22"/>
                <w:szCs w:val="22"/>
                <w:lang w:val="en-US"/>
              </w:rPr>
              <w:t>PHILIPS</w:t>
            </w:r>
            <w:r w:rsidRPr="00C075DC">
              <w:rPr>
                <w:sz w:val="22"/>
                <w:szCs w:val="22"/>
              </w:rPr>
              <w:t xml:space="preserve"> 200</w:t>
            </w:r>
            <w:r w:rsidRPr="00C075DC">
              <w:rPr>
                <w:sz w:val="22"/>
                <w:szCs w:val="22"/>
                <w:lang w:val="en-US"/>
              </w:rPr>
              <w:t>V</w:t>
            </w:r>
            <w:r w:rsidRPr="00C075DC">
              <w:rPr>
                <w:sz w:val="22"/>
                <w:szCs w:val="22"/>
              </w:rPr>
              <w:t xml:space="preserve">4 - 19 шт., Коммутатор </w:t>
            </w:r>
            <w:r w:rsidRPr="00C075DC">
              <w:rPr>
                <w:sz w:val="22"/>
                <w:szCs w:val="22"/>
                <w:lang w:val="en-US"/>
              </w:rPr>
              <w:t>Cisco</w:t>
            </w:r>
            <w:r w:rsidRPr="00C075DC">
              <w:rPr>
                <w:sz w:val="22"/>
                <w:szCs w:val="22"/>
              </w:rPr>
              <w:t xml:space="preserve"> </w:t>
            </w:r>
            <w:r w:rsidRPr="00C075DC">
              <w:rPr>
                <w:sz w:val="22"/>
                <w:szCs w:val="22"/>
                <w:lang w:val="en-US"/>
              </w:rPr>
              <w:t>SF</w:t>
            </w:r>
            <w:r w:rsidRPr="00C075DC">
              <w:rPr>
                <w:sz w:val="22"/>
                <w:szCs w:val="22"/>
              </w:rPr>
              <w:t>300-24</w:t>
            </w:r>
            <w:r w:rsidRPr="00C075DC">
              <w:rPr>
                <w:sz w:val="22"/>
                <w:szCs w:val="22"/>
                <w:lang w:val="en-US"/>
              </w:rPr>
              <w:t>P</w:t>
            </w:r>
            <w:r w:rsidRPr="00C075DC">
              <w:rPr>
                <w:sz w:val="22"/>
                <w:szCs w:val="22"/>
              </w:rPr>
              <w:t xml:space="preserve"> - 1 шт., Доска магнитно-маркерная 100х180 лак </w:t>
            </w:r>
            <w:proofErr w:type="spellStart"/>
            <w:r w:rsidRPr="00C075DC">
              <w:rPr>
                <w:sz w:val="22"/>
                <w:szCs w:val="22"/>
              </w:rPr>
              <w:t>вращ</w:t>
            </w:r>
            <w:proofErr w:type="spellEnd"/>
            <w:r w:rsidRPr="00C075DC">
              <w:rPr>
                <w:sz w:val="22"/>
                <w:szCs w:val="22"/>
              </w:rPr>
              <w:t xml:space="preserve">.. на роликах - 1 шт., МУЛЬТИМЕДИА ПРОЕКТОР </w:t>
            </w:r>
            <w:r w:rsidRPr="00C075DC">
              <w:rPr>
                <w:sz w:val="22"/>
                <w:szCs w:val="22"/>
                <w:lang w:val="en-US"/>
              </w:rPr>
              <w:t>EPSON</w:t>
            </w:r>
            <w:r w:rsidRPr="00C075DC">
              <w:rPr>
                <w:sz w:val="22"/>
                <w:szCs w:val="22"/>
              </w:rPr>
              <w:t xml:space="preserve"> </w:t>
            </w:r>
            <w:r w:rsidRPr="00C075DC">
              <w:rPr>
                <w:sz w:val="22"/>
                <w:szCs w:val="22"/>
                <w:lang w:val="en-US"/>
              </w:rPr>
              <w:t>EB</w:t>
            </w:r>
            <w:r w:rsidRPr="00C075DC">
              <w:rPr>
                <w:sz w:val="22"/>
                <w:szCs w:val="22"/>
              </w:rPr>
              <w:t>-</w:t>
            </w:r>
            <w:r w:rsidRPr="00C075DC">
              <w:rPr>
                <w:sz w:val="22"/>
                <w:szCs w:val="22"/>
                <w:lang w:val="en-US"/>
              </w:rPr>
              <w:t>X</w:t>
            </w:r>
            <w:r w:rsidRPr="00C075DC">
              <w:rPr>
                <w:sz w:val="22"/>
                <w:szCs w:val="22"/>
              </w:rPr>
              <w:t xml:space="preserve">02 - 1 шт., Экран </w:t>
            </w:r>
            <w:r w:rsidRPr="00C075DC">
              <w:rPr>
                <w:sz w:val="22"/>
                <w:szCs w:val="22"/>
                <w:lang w:val="en-US"/>
              </w:rPr>
              <w:t>Lumen</w:t>
            </w:r>
            <w:r w:rsidRPr="00C075DC">
              <w:rPr>
                <w:sz w:val="22"/>
                <w:szCs w:val="22"/>
              </w:rPr>
              <w:t xml:space="preserve"> </w:t>
            </w:r>
            <w:r w:rsidRPr="00C075DC">
              <w:rPr>
                <w:sz w:val="22"/>
                <w:szCs w:val="22"/>
                <w:lang w:val="en-US"/>
              </w:rPr>
              <w:t>Master</w:t>
            </w:r>
            <w:r w:rsidRPr="00C075DC">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EE93BA" w14:textId="77777777" w:rsidR="002C735C" w:rsidRPr="00C075DC" w:rsidRDefault="00B43524" w:rsidP="002718E2">
            <w:pPr>
              <w:pStyle w:val="Style214"/>
              <w:ind w:firstLine="0"/>
              <w:rPr>
                <w:sz w:val="22"/>
                <w:szCs w:val="22"/>
              </w:rPr>
            </w:pPr>
            <w:r w:rsidRPr="00C075DC">
              <w:rPr>
                <w:sz w:val="22"/>
                <w:szCs w:val="22"/>
              </w:rPr>
              <w:t>191023, г. Санкт-Петербург, ул. Канал Грибоедова, 30/32, литер «А», «Б», «Р»</w:t>
            </w:r>
          </w:p>
        </w:tc>
      </w:tr>
      <w:tr w:rsidR="002C735C" w:rsidRPr="00C075DC" w14:paraId="7FB7ACD6" w14:textId="77777777" w:rsidTr="008416EB">
        <w:tc>
          <w:tcPr>
            <w:tcW w:w="7797" w:type="dxa"/>
            <w:shd w:val="clear" w:color="auto" w:fill="auto"/>
          </w:tcPr>
          <w:p w14:paraId="624B2676" w14:textId="77777777" w:rsidR="002C735C" w:rsidRPr="00C075DC" w:rsidRDefault="00B43524" w:rsidP="002718E2">
            <w:pPr>
              <w:pStyle w:val="Style214"/>
              <w:ind w:firstLine="0"/>
              <w:rPr>
                <w:sz w:val="22"/>
                <w:szCs w:val="22"/>
              </w:rPr>
            </w:pPr>
            <w:r w:rsidRPr="00C075DC">
              <w:rPr>
                <w:sz w:val="22"/>
                <w:szCs w:val="22"/>
              </w:rPr>
              <w:t xml:space="preserve">Ауд. 2022 Лаборатория "Лабораторный </w:t>
            </w:r>
            <w:proofErr w:type="spellStart"/>
            <w:r w:rsidRPr="00C075DC">
              <w:rPr>
                <w:sz w:val="22"/>
                <w:szCs w:val="22"/>
              </w:rPr>
              <w:t>комплекс</w:t>
            </w:r>
            <w:proofErr w:type="gramStart"/>
            <w:r w:rsidRPr="00C075DC">
              <w:rPr>
                <w:sz w:val="22"/>
                <w:szCs w:val="22"/>
              </w:rPr>
              <w:t>"С</w:t>
            </w:r>
            <w:proofErr w:type="gramEnd"/>
            <w:r w:rsidRPr="00C075DC">
              <w:rPr>
                <w:sz w:val="22"/>
                <w:szCs w:val="22"/>
              </w:rPr>
              <w:t>пециализированная</w:t>
            </w:r>
            <w:proofErr w:type="spellEnd"/>
            <w:r w:rsidRPr="00C075DC">
              <w:rPr>
                <w:sz w:val="22"/>
                <w:szCs w:val="22"/>
              </w:rPr>
              <w:t xml:space="preserve">  мебель и оборудование: Учебная мебель на 19 посадочных мест (19 компьютерных стола, 19 черных </w:t>
            </w:r>
            <w:proofErr w:type="spellStart"/>
            <w:r w:rsidRPr="00C075DC">
              <w:rPr>
                <w:sz w:val="22"/>
                <w:szCs w:val="22"/>
              </w:rPr>
              <w:t>кресела</w:t>
            </w:r>
            <w:proofErr w:type="spellEnd"/>
            <w:r w:rsidRPr="00C075DC">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C075DC">
              <w:rPr>
                <w:sz w:val="22"/>
                <w:szCs w:val="22"/>
              </w:rPr>
              <w:t>.К</w:t>
            </w:r>
            <w:proofErr w:type="gramEnd"/>
            <w:r w:rsidRPr="00C075DC">
              <w:rPr>
                <w:sz w:val="22"/>
                <w:szCs w:val="22"/>
              </w:rPr>
              <w:t xml:space="preserve">омпьютер </w:t>
            </w:r>
            <w:r w:rsidRPr="00C075DC">
              <w:rPr>
                <w:sz w:val="22"/>
                <w:szCs w:val="22"/>
                <w:lang w:val="en-US"/>
              </w:rPr>
              <w:t>Intel</w:t>
            </w:r>
            <w:r w:rsidRPr="00C075DC">
              <w:rPr>
                <w:sz w:val="22"/>
                <w:szCs w:val="22"/>
              </w:rPr>
              <w:t xml:space="preserve"> </w:t>
            </w:r>
            <w:proofErr w:type="spellStart"/>
            <w:r w:rsidRPr="00C075DC">
              <w:rPr>
                <w:sz w:val="22"/>
                <w:szCs w:val="22"/>
                <w:lang w:val="en-US"/>
              </w:rPr>
              <w:t>i</w:t>
            </w:r>
            <w:proofErr w:type="spellEnd"/>
            <w:r w:rsidRPr="00C075DC">
              <w:rPr>
                <w:sz w:val="22"/>
                <w:szCs w:val="22"/>
              </w:rPr>
              <w:t xml:space="preserve">5 4460/1Тб/8Гб/монитор </w:t>
            </w:r>
            <w:r w:rsidRPr="00C075DC">
              <w:rPr>
                <w:sz w:val="22"/>
                <w:szCs w:val="22"/>
                <w:lang w:val="en-US"/>
              </w:rPr>
              <w:t>Samsung</w:t>
            </w:r>
            <w:r w:rsidRPr="00C075DC">
              <w:rPr>
                <w:sz w:val="22"/>
                <w:szCs w:val="22"/>
              </w:rPr>
              <w:t xml:space="preserve"> 23" - 1 шт., Компьютер </w:t>
            </w:r>
            <w:r w:rsidRPr="00C075DC">
              <w:rPr>
                <w:sz w:val="22"/>
                <w:szCs w:val="22"/>
                <w:lang w:val="en-US"/>
              </w:rPr>
              <w:t>Intel</w:t>
            </w:r>
            <w:r w:rsidRPr="00C075DC">
              <w:rPr>
                <w:sz w:val="22"/>
                <w:szCs w:val="22"/>
              </w:rPr>
              <w:t xml:space="preserve"> </w:t>
            </w:r>
            <w:proofErr w:type="spellStart"/>
            <w:r w:rsidRPr="00C075DC">
              <w:rPr>
                <w:sz w:val="22"/>
                <w:szCs w:val="22"/>
                <w:lang w:val="en-US"/>
              </w:rPr>
              <w:t>i</w:t>
            </w:r>
            <w:proofErr w:type="spellEnd"/>
            <w:r w:rsidRPr="00C075DC">
              <w:rPr>
                <w:sz w:val="22"/>
                <w:szCs w:val="22"/>
              </w:rPr>
              <w:t xml:space="preserve">5 4460/1Тб/8Гб/ монитор </w:t>
            </w:r>
            <w:r w:rsidRPr="00C075DC">
              <w:rPr>
                <w:sz w:val="22"/>
                <w:szCs w:val="22"/>
                <w:lang w:val="en-US"/>
              </w:rPr>
              <w:t>Samsung</w:t>
            </w:r>
            <w:r w:rsidRPr="00C075DC">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0F5834" w14:textId="77777777" w:rsidR="002C735C" w:rsidRPr="00C075DC" w:rsidRDefault="00B43524" w:rsidP="002718E2">
            <w:pPr>
              <w:pStyle w:val="Style214"/>
              <w:ind w:firstLine="0"/>
              <w:rPr>
                <w:sz w:val="22"/>
                <w:szCs w:val="22"/>
              </w:rPr>
            </w:pPr>
            <w:r w:rsidRPr="00C075DC">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2031839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031839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031839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031839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075DC" w14:paraId="1B99BDED" w14:textId="77777777" w:rsidTr="004679E6">
        <w:tc>
          <w:tcPr>
            <w:tcW w:w="562" w:type="dxa"/>
          </w:tcPr>
          <w:p w14:paraId="46693A2E" w14:textId="77777777" w:rsidR="00C075DC" w:rsidRPr="006C2B80" w:rsidRDefault="00C075DC" w:rsidP="004679E6">
            <w:pPr>
              <w:pStyle w:val="Default"/>
              <w:spacing w:after="30"/>
              <w:jc w:val="both"/>
              <w:rPr>
                <w:sz w:val="23"/>
                <w:szCs w:val="23"/>
              </w:rPr>
            </w:pPr>
          </w:p>
        </w:tc>
        <w:tc>
          <w:tcPr>
            <w:tcW w:w="8783" w:type="dxa"/>
          </w:tcPr>
          <w:p w14:paraId="4DE9C0E4" w14:textId="77777777" w:rsidR="00C075DC" w:rsidRPr="00C075DC" w:rsidRDefault="00C075DC" w:rsidP="004679E6">
            <w:pPr>
              <w:pStyle w:val="Default"/>
              <w:spacing w:after="30"/>
              <w:jc w:val="both"/>
              <w:rPr>
                <w:sz w:val="23"/>
                <w:szCs w:val="23"/>
              </w:rPr>
            </w:pPr>
            <w:r w:rsidRPr="00C075DC">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031839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075DC" w:rsidRDefault="00AD3A54" w:rsidP="00801458">
            <w:pPr>
              <w:pStyle w:val="Default"/>
              <w:spacing w:after="30"/>
              <w:jc w:val="both"/>
              <w:rPr>
                <w:sz w:val="23"/>
                <w:szCs w:val="23"/>
              </w:rPr>
            </w:pPr>
            <w:r w:rsidRPr="00C075D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031839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075D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075DC" w14:paraId="5A1C9382" w14:textId="77777777" w:rsidTr="00801458">
        <w:tc>
          <w:tcPr>
            <w:tcW w:w="2336" w:type="dxa"/>
          </w:tcPr>
          <w:p w14:paraId="4C518DAB" w14:textId="77777777" w:rsidR="005D65A5" w:rsidRPr="00C075DC" w:rsidRDefault="005D65A5" w:rsidP="00801458">
            <w:pPr>
              <w:jc w:val="center"/>
              <w:rPr>
                <w:rFonts w:ascii="Times New Roman" w:hAnsi="Times New Roman" w:cs="Times New Roman"/>
                <w:b/>
              </w:rPr>
            </w:pPr>
            <w:r w:rsidRPr="00C075DC">
              <w:rPr>
                <w:rFonts w:ascii="Times New Roman" w:hAnsi="Times New Roman" w:cs="Times New Roman"/>
                <w:b/>
              </w:rPr>
              <w:t>Номер контрольной точки</w:t>
            </w:r>
          </w:p>
        </w:tc>
        <w:tc>
          <w:tcPr>
            <w:tcW w:w="2336" w:type="dxa"/>
          </w:tcPr>
          <w:p w14:paraId="6FB4C23E" w14:textId="77777777" w:rsidR="005D65A5" w:rsidRPr="00C075DC" w:rsidRDefault="005D65A5" w:rsidP="00801458">
            <w:pPr>
              <w:jc w:val="center"/>
              <w:rPr>
                <w:rFonts w:ascii="Times New Roman" w:hAnsi="Times New Roman" w:cs="Times New Roman"/>
                <w:b/>
              </w:rPr>
            </w:pPr>
            <w:r w:rsidRPr="00C075DC">
              <w:rPr>
                <w:rFonts w:ascii="Times New Roman" w:hAnsi="Times New Roman" w:cs="Times New Roman"/>
                <w:b/>
              </w:rPr>
              <w:t>Тип контрольной точки</w:t>
            </w:r>
          </w:p>
        </w:tc>
        <w:tc>
          <w:tcPr>
            <w:tcW w:w="2336" w:type="dxa"/>
          </w:tcPr>
          <w:p w14:paraId="048CBEA9" w14:textId="77777777" w:rsidR="005D65A5" w:rsidRPr="00C075DC" w:rsidRDefault="005D65A5" w:rsidP="00801458">
            <w:pPr>
              <w:jc w:val="center"/>
              <w:rPr>
                <w:rFonts w:ascii="Times New Roman" w:hAnsi="Times New Roman" w:cs="Times New Roman"/>
                <w:b/>
              </w:rPr>
            </w:pPr>
            <w:r w:rsidRPr="00C075DC">
              <w:rPr>
                <w:rFonts w:ascii="Times New Roman" w:hAnsi="Times New Roman" w:cs="Times New Roman"/>
                <w:b/>
              </w:rPr>
              <w:t>Способ проведения</w:t>
            </w:r>
          </w:p>
        </w:tc>
        <w:tc>
          <w:tcPr>
            <w:tcW w:w="2337" w:type="dxa"/>
          </w:tcPr>
          <w:p w14:paraId="267B0FDF" w14:textId="77777777" w:rsidR="005D65A5" w:rsidRPr="00C075DC" w:rsidRDefault="005D65A5" w:rsidP="00801458">
            <w:pPr>
              <w:jc w:val="center"/>
              <w:rPr>
                <w:rFonts w:ascii="Times New Roman" w:hAnsi="Times New Roman" w:cs="Times New Roman"/>
                <w:b/>
              </w:rPr>
            </w:pPr>
            <w:r w:rsidRPr="00C075DC">
              <w:rPr>
                <w:rFonts w:ascii="Times New Roman" w:hAnsi="Times New Roman" w:cs="Times New Roman"/>
                <w:b/>
              </w:rPr>
              <w:t>Номера тем</w:t>
            </w:r>
          </w:p>
        </w:tc>
      </w:tr>
      <w:tr w:rsidR="005D65A5" w:rsidRPr="00C075DC" w14:paraId="07658034" w14:textId="77777777" w:rsidTr="00801458">
        <w:tc>
          <w:tcPr>
            <w:tcW w:w="2336" w:type="dxa"/>
          </w:tcPr>
          <w:p w14:paraId="1553D698" w14:textId="78F29BFB" w:rsidR="005D65A5" w:rsidRPr="00C075DC" w:rsidRDefault="007478E0" w:rsidP="00801458">
            <w:pPr>
              <w:jc w:val="center"/>
              <w:rPr>
                <w:rFonts w:ascii="Times New Roman" w:hAnsi="Times New Roman" w:cs="Times New Roman"/>
              </w:rPr>
            </w:pPr>
            <w:r w:rsidRPr="00C075DC">
              <w:rPr>
                <w:rFonts w:ascii="Times New Roman" w:hAnsi="Times New Roman" w:cs="Times New Roman"/>
                <w:lang w:val="en-US"/>
              </w:rPr>
              <w:t>1</w:t>
            </w:r>
          </w:p>
        </w:tc>
        <w:tc>
          <w:tcPr>
            <w:tcW w:w="2336" w:type="dxa"/>
          </w:tcPr>
          <w:p w14:paraId="4C5C3C11" w14:textId="5E14221A" w:rsidR="005D65A5" w:rsidRPr="00C075DC" w:rsidRDefault="007478E0" w:rsidP="00801458">
            <w:pPr>
              <w:rPr>
                <w:rFonts w:ascii="Times New Roman" w:hAnsi="Times New Roman" w:cs="Times New Roman"/>
              </w:rPr>
            </w:pPr>
            <w:r w:rsidRPr="00C075DC">
              <w:rPr>
                <w:rFonts w:ascii="Times New Roman" w:hAnsi="Times New Roman" w:cs="Times New Roman"/>
                <w:lang w:val="en-US"/>
              </w:rPr>
              <w:t>Тест</w:t>
            </w:r>
          </w:p>
        </w:tc>
        <w:tc>
          <w:tcPr>
            <w:tcW w:w="2336" w:type="dxa"/>
          </w:tcPr>
          <w:p w14:paraId="09793085" w14:textId="37E3864C" w:rsidR="005D65A5" w:rsidRPr="00C075DC" w:rsidRDefault="007478E0" w:rsidP="00801458">
            <w:pPr>
              <w:rPr>
                <w:rFonts w:ascii="Times New Roman" w:hAnsi="Times New Roman" w:cs="Times New Roman"/>
              </w:rPr>
            </w:pPr>
            <w:r w:rsidRPr="00C075D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075DC" w:rsidRDefault="007478E0" w:rsidP="00801458">
            <w:pPr>
              <w:rPr>
                <w:rFonts w:ascii="Times New Roman" w:hAnsi="Times New Roman" w:cs="Times New Roman"/>
              </w:rPr>
            </w:pPr>
            <w:r w:rsidRPr="00C075DC">
              <w:rPr>
                <w:rFonts w:ascii="Times New Roman" w:hAnsi="Times New Roman" w:cs="Times New Roman"/>
                <w:lang w:val="en-US"/>
              </w:rPr>
              <w:t>1-13</w:t>
            </w:r>
          </w:p>
        </w:tc>
      </w:tr>
      <w:tr w:rsidR="005D65A5" w:rsidRPr="00C075DC" w14:paraId="51FB91F3" w14:textId="77777777" w:rsidTr="00801458">
        <w:tc>
          <w:tcPr>
            <w:tcW w:w="2336" w:type="dxa"/>
          </w:tcPr>
          <w:p w14:paraId="446E87F3" w14:textId="77777777" w:rsidR="005D65A5" w:rsidRPr="00C075DC" w:rsidRDefault="007478E0" w:rsidP="00801458">
            <w:pPr>
              <w:jc w:val="center"/>
              <w:rPr>
                <w:rFonts w:ascii="Times New Roman" w:hAnsi="Times New Roman" w:cs="Times New Roman"/>
              </w:rPr>
            </w:pPr>
            <w:r w:rsidRPr="00C075DC">
              <w:rPr>
                <w:rFonts w:ascii="Times New Roman" w:hAnsi="Times New Roman" w:cs="Times New Roman"/>
                <w:lang w:val="en-US"/>
              </w:rPr>
              <w:t>2</w:t>
            </w:r>
          </w:p>
        </w:tc>
        <w:tc>
          <w:tcPr>
            <w:tcW w:w="2336" w:type="dxa"/>
          </w:tcPr>
          <w:p w14:paraId="5F625901" w14:textId="77777777" w:rsidR="005D65A5" w:rsidRPr="00C075DC" w:rsidRDefault="007478E0" w:rsidP="00801458">
            <w:pPr>
              <w:rPr>
                <w:rFonts w:ascii="Times New Roman" w:hAnsi="Times New Roman" w:cs="Times New Roman"/>
              </w:rPr>
            </w:pPr>
            <w:r w:rsidRPr="00C075DC">
              <w:rPr>
                <w:rFonts w:ascii="Times New Roman" w:hAnsi="Times New Roman" w:cs="Times New Roman"/>
                <w:lang w:val="en-US"/>
              </w:rPr>
              <w:t>Аналитическая работа</w:t>
            </w:r>
          </w:p>
        </w:tc>
        <w:tc>
          <w:tcPr>
            <w:tcW w:w="2336" w:type="dxa"/>
          </w:tcPr>
          <w:p w14:paraId="5AFD727F" w14:textId="77777777" w:rsidR="005D65A5" w:rsidRPr="00C075DC" w:rsidRDefault="007478E0" w:rsidP="00801458">
            <w:pPr>
              <w:rPr>
                <w:rFonts w:ascii="Times New Roman" w:hAnsi="Times New Roman" w:cs="Times New Roman"/>
              </w:rPr>
            </w:pPr>
            <w:r w:rsidRPr="00C075DC">
              <w:rPr>
                <w:rFonts w:ascii="Times New Roman" w:hAnsi="Times New Roman" w:cs="Times New Roman"/>
              </w:rPr>
              <w:t>с помощью технических средств и информационных систем</w:t>
            </w:r>
          </w:p>
        </w:tc>
        <w:tc>
          <w:tcPr>
            <w:tcW w:w="2337" w:type="dxa"/>
          </w:tcPr>
          <w:p w14:paraId="481E6AFF" w14:textId="77777777" w:rsidR="005D65A5" w:rsidRPr="00C075DC" w:rsidRDefault="007478E0" w:rsidP="00801458">
            <w:pPr>
              <w:rPr>
                <w:rFonts w:ascii="Times New Roman" w:hAnsi="Times New Roman" w:cs="Times New Roman"/>
              </w:rPr>
            </w:pPr>
            <w:r w:rsidRPr="00C075DC">
              <w:rPr>
                <w:rFonts w:ascii="Times New Roman" w:hAnsi="Times New Roman" w:cs="Times New Roman"/>
                <w:lang w:val="en-US"/>
              </w:rPr>
              <w:t>10-13</w:t>
            </w:r>
          </w:p>
        </w:tc>
      </w:tr>
      <w:tr w:rsidR="005D65A5" w:rsidRPr="00C075DC" w14:paraId="10F4539C" w14:textId="77777777" w:rsidTr="00801458">
        <w:tc>
          <w:tcPr>
            <w:tcW w:w="2336" w:type="dxa"/>
          </w:tcPr>
          <w:p w14:paraId="3B1B04E6" w14:textId="77777777" w:rsidR="005D65A5" w:rsidRPr="00C075DC" w:rsidRDefault="007478E0" w:rsidP="00801458">
            <w:pPr>
              <w:jc w:val="center"/>
              <w:rPr>
                <w:rFonts w:ascii="Times New Roman" w:hAnsi="Times New Roman" w:cs="Times New Roman"/>
              </w:rPr>
            </w:pPr>
            <w:r w:rsidRPr="00C075DC">
              <w:rPr>
                <w:rFonts w:ascii="Times New Roman" w:hAnsi="Times New Roman" w:cs="Times New Roman"/>
                <w:lang w:val="en-US"/>
              </w:rPr>
              <w:t>3</w:t>
            </w:r>
          </w:p>
        </w:tc>
        <w:tc>
          <w:tcPr>
            <w:tcW w:w="2336" w:type="dxa"/>
          </w:tcPr>
          <w:p w14:paraId="1697BB6E" w14:textId="77777777" w:rsidR="005D65A5" w:rsidRPr="00C075DC" w:rsidRDefault="007478E0" w:rsidP="00801458">
            <w:pPr>
              <w:rPr>
                <w:rFonts w:ascii="Times New Roman" w:hAnsi="Times New Roman" w:cs="Times New Roman"/>
              </w:rPr>
            </w:pPr>
            <w:r w:rsidRPr="00C075DC">
              <w:rPr>
                <w:rFonts w:ascii="Times New Roman" w:hAnsi="Times New Roman" w:cs="Times New Roman"/>
                <w:lang w:val="en-US"/>
              </w:rPr>
              <w:t>Текущий контроль</w:t>
            </w:r>
          </w:p>
        </w:tc>
        <w:tc>
          <w:tcPr>
            <w:tcW w:w="2336" w:type="dxa"/>
          </w:tcPr>
          <w:p w14:paraId="55FE3690" w14:textId="77777777" w:rsidR="005D65A5" w:rsidRPr="00C075DC" w:rsidRDefault="007478E0" w:rsidP="00801458">
            <w:pPr>
              <w:rPr>
                <w:rFonts w:ascii="Times New Roman" w:hAnsi="Times New Roman" w:cs="Times New Roman"/>
              </w:rPr>
            </w:pPr>
            <w:r w:rsidRPr="00C075DC">
              <w:rPr>
                <w:rFonts w:ascii="Times New Roman" w:hAnsi="Times New Roman" w:cs="Times New Roman"/>
              </w:rPr>
              <w:t>с помощью технических средств и информационных систем</w:t>
            </w:r>
          </w:p>
        </w:tc>
        <w:tc>
          <w:tcPr>
            <w:tcW w:w="2337" w:type="dxa"/>
          </w:tcPr>
          <w:p w14:paraId="148016B8" w14:textId="77777777" w:rsidR="005D65A5" w:rsidRPr="00C075DC" w:rsidRDefault="007478E0" w:rsidP="00801458">
            <w:pPr>
              <w:rPr>
                <w:rFonts w:ascii="Times New Roman" w:hAnsi="Times New Roman" w:cs="Times New Roman"/>
              </w:rPr>
            </w:pPr>
            <w:r w:rsidRPr="00C075DC">
              <w:rPr>
                <w:rFonts w:ascii="Times New Roman" w:hAnsi="Times New Roman" w:cs="Times New Roman"/>
                <w:lang w:val="en-US"/>
              </w:rPr>
              <w:t>1-18</w:t>
            </w:r>
          </w:p>
        </w:tc>
      </w:tr>
    </w:tbl>
    <w:p w14:paraId="6D01A11C" w14:textId="61720847" w:rsidR="00F56264" w:rsidRPr="00C075DC" w:rsidRDefault="00F56264" w:rsidP="00090AC1">
      <w:pPr>
        <w:jc w:val="both"/>
        <w:rPr>
          <w:rFonts w:ascii="Times New Roman" w:hAnsi="Times New Roman" w:cs="Times New Roman"/>
          <w:b/>
          <w:sz w:val="28"/>
          <w:szCs w:val="28"/>
        </w:rPr>
      </w:pPr>
    </w:p>
    <w:p w14:paraId="1E7CF20C" w14:textId="77777777" w:rsidR="00C23E7F" w:rsidRPr="00C075DC" w:rsidRDefault="00C23E7F" w:rsidP="00C23E7F">
      <w:pPr>
        <w:pStyle w:val="2"/>
        <w:jc w:val="center"/>
        <w:rPr>
          <w:rFonts w:ascii="Times New Roman" w:hAnsi="Times New Roman" w:cs="Times New Roman"/>
          <w:b/>
          <w:color w:val="auto"/>
          <w:sz w:val="28"/>
          <w:szCs w:val="28"/>
        </w:rPr>
      </w:pPr>
      <w:bookmarkStart w:id="23" w:name="_Toc82187017"/>
      <w:bookmarkStart w:id="24" w:name="_Toc220318400"/>
      <w:r w:rsidRPr="00C075D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C075DC"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075DC" w:rsidRPr="00C075DC" w14:paraId="2555D3F7" w14:textId="77777777" w:rsidTr="004679E6">
        <w:tc>
          <w:tcPr>
            <w:tcW w:w="562" w:type="dxa"/>
          </w:tcPr>
          <w:p w14:paraId="5595FBFA" w14:textId="77777777" w:rsidR="00C075DC" w:rsidRPr="00C075DC" w:rsidRDefault="00C075DC" w:rsidP="004679E6">
            <w:pPr>
              <w:pStyle w:val="Default"/>
              <w:spacing w:after="30"/>
              <w:jc w:val="both"/>
              <w:rPr>
                <w:sz w:val="23"/>
                <w:szCs w:val="23"/>
                <w:lang w:val="en-US"/>
              </w:rPr>
            </w:pPr>
          </w:p>
        </w:tc>
        <w:tc>
          <w:tcPr>
            <w:tcW w:w="8783" w:type="dxa"/>
          </w:tcPr>
          <w:p w14:paraId="75F078C3" w14:textId="77777777" w:rsidR="00C075DC" w:rsidRPr="00C075DC" w:rsidRDefault="00C075DC" w:rsidP="004679E6">
            <w:pPr>
              <w:pStyle w:val="Default"/>
              <w:spacing w:after="30"/>
              <w:jc w:val="both"/>
              <w:rPr>
                <w:sz w:val="23"/>
                <w:szCs w:val="23"/>
              </w:rPr>
            </w:pPr>
            <w:r w:rsidRPr="00C075DC">
              <w:rPr>
                <w:sz w:val="23"/>
                <w:szCs w:val="23"/>
              </w:rPr>
              <w:t>Рабочей программой дисциплины не предусмотрено.</w:t>
            </w:r>
          </w:p>
        </w:tc>
      </w:tr>
    </w:tbl>
    <w:p w14:paraId="7417F16E" w14:textId="77777777" w:rsidR="00C075DC" w:rsidRPr="00C075DC" w:rsidRDefault="00C075DC" w:rsidP="00C23E7F">
      <w:pPr>
        <w:spacing w:after="0" w:line="240" w:lineRule="auto"/>
        <w:jc w:val="center"/>
        <w:rPr>
          <w:rFonts w:ascii="Times New Roman" w:hAnsi="Times New Roman"/>
          <w:b/>
          <w:sz w:val="28"/>
          <w:szCs w:val="28"/>
        </w:rPr>
      </w:pPr>
    </w:p>
    <w:p w14:paraId="11DE9780" w14:textId="77777777" w:rsidR="00B8237E" w:rsidRPr="00C075DC" w:rsidRDefault="00B8237E" w:rsidP="00B8237E">
      <w:pPr>
        <w:pStyle w:val="2"/>
        <w:jc w:val="center"/>
        <w:rPr>
          <w:rFonts w:ascii="Times New Roman" w:hAnsi="Times New Roman" w:cs="Times New Roman"/>
          <w:b/>
          <w:color w:val="auto"/>
          <w:sz w:val="28"/>
          <w:szCs w:val="28"/>
        </w:rPr>
      </w:pPr>
      <w:bookmarkStart w:id="25" w:name="_Toc82187018"/>
      <w:bookmarkStart w:id="26" w:name="_Toc220318401"/>
      <w:r w:rsidRPr="00C075DC">
        <w:rPr>
          <w:rFonts w:ascii="Times New Roman" w:hAnsi="Times New Roman" w:cs="Times New Roman"/>
          <w:b/>
          <w:color w:val="auto"/>
          <w:sz w:val="28"/>
          <w:szCs w:val="28"/>
        </w:rPr>
        <w:t xml:space="preserve">1.5 Самостоятельная работа </w:t>
      </w:r>
      <w:proofErr w:type="gramStart"/>
      <w:r w:rsidRPr="00C075DC">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075DC" w:rsidRDefault="00B8237E" w:rsidP="00B8237E"/>
    <w:tbl>
      <w:tblPr>
        <w:tblStyle w:val="a4"/>
        <w:tblW w:w="5000" w:type="pct"/>
        <w:tblLook w:val="04A0" w:firstRow="1" w:lastRow="0" w:firstColumn="1" w:lastColumn="0" w:noHBand="0" w:noVBand="1"/>
      </w:tblPr>
      <w:tblGrid>
        <w:gridCol w:w="4785"/>
        <w:gridCol w:w="4786"/>
      </w:tblGrid>
      <w:tr w:rsidR="00B8237E" w:rsidRPr="00C075DC" w14:paraId="0267C479" w14:textId="77777777" w:rsidTr="00801458">
        <w:tc>
          <w:tcPr>
            <w:tcW w:w="2500" w:type="pct"/>
          </w:tcPr>
          <w:p w14:paraId="37F699C9" w14:textId="77777777" w:rsidR="00B8237E" w:rsidRPr="00C075DC" w:rsidRDefault="00B8237E" w:rsidP="00801458">
            <w:pPr>
              <w:jc w:val="center"/>
              <w:rPr>
                <w:rFonts w:ascii="Times New Roman" w:hAnsi="Times New Roman" w:cs="Times New Roman"/>
                <w:b/>
              </w:rPr>
            </w:pPr>
            <w:r w:rsidRPr="00C075DC">
              <w:rPr>
                <w:rFonts w:ascii="Times New Roman" w:hAnsi="Times New Roman" w:cs="Times New Roman"/>
                <w:b/>
              </w:rPr>
              <w:t>Наименования самостоятельной работы</w:t>
            </w:r>
          </w:p>
        </w:tc>
        <w:tc>
          <w:tcPr>
            <w:tcW w:w="2500" w:type="pct"/>
          </w:tcPr>
          <w:p w14:paraId="0A769611" w14:textId="77777777" w:rsidR="00B8237E" w:rsidRPr="00C075DC" w:rsidRDefault="00B8237E" w:rsidP="00801458">
            <w:pPr>
              <w:jc w:val="center"/>
              <w:rPr>
                <w:rFonts w:ascii="Times New Roman" w:hAnsi="Times New Roman" w:cs="Times New Roman"/>
                <w:b/>
              </w:rPr>
            </w:pPr>
            <w:r w:rsidRPr="00C075DC">
              <w:rPr>
                <w:rFonts w:ascii="Times New Roman" w:hAnsi="Times New Roman" w:cs="Times New Roman"/>
                <w:b/>
              </w:rPr>
              <w:t>Номера тем</w:t>
            </w:r>
          </w:p>
        </w:tc>
      </w:tr>
      <w:tr w:rsidR="00B8237E" w:rsidRPr="00C075DC" w14:paraId="3F240151" w14:textId="77777777" w:rsidTr="00801458">
        <w:tc>
          <w:tcPr>
            <w:tcW w:w="2500" w:type="pct"/>
          </w:tcPr>
          <w:p w14:paraId="61E91592" w14:textId="61A0874C" w:rsidR="00B8237E" w:rsidRPr="00C075DC" w:rsidRDefault="00B8237E" w:rsidP="00801458">
            <w:pPr>
              <w:rPr>
                <w:rFonts w:ascii="Times New Roman" w:hAnsi="Times New Roman" w:cs="Times New Roman"/>
                <w:lang w:val="en-US"/>
              </w:rPr>
            </w:pPr>
            <w:r w:rsidRPr="00C075DC">
              <w:rPr>
                <w:rFonts w:ascii="Times New Roman" w:hAnsi="Times New Roman" w:cs="Times New Roman"/>
                <w:lang w:val="en-US"/>
              </w:rPr>
              <w:t>Подготовка сообщений, докладов</w:t>
            </w:r>
          </w:p>
        </w:tc>
        <w:tc>
          <w:tcPr>
            <w:tcW w:w="2500" w:type="pct"/>
          </w:tcPr>
          <w:p w14:paraId="45ED640C" w14:textId="16CDBBD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r w:rsidR="00B8237E" w:rsidRPr="00C075DC" w14:paraId="48B88A91" w14:textId="77777777" w:rsidTr="00801458">
        <w:tc>
          <w:tcPr>
            <w:tcW w:w="2500" w:type="pct"/>
          </w:tcPr>
          <w:p w14:paraId="08383515" w14:textId="77777777" w:rsidR="00B8237E" w:rsidRPr="00C075DC" w:rsidRDefault="00B8237E" w:rsidP="00801458">
            <w:pPr>
              <w:rPr>
                <w:rFonts w:ascii="Times New Roman" w:hAnsi="Times New Roman" w:cs="Times New Roman"/>
              </w:rPr>
            </w:pPr>
            <w:r w:rsidRPr="00C075DC">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F591CF3" w14:textId="7777777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r w:rsidR="00B8237E" w:rsidRPr="00C075DC" w14:paraId="365373C3" w14:textId="77777777" w:rsidTr="00801458">
        <w:tc>
          <w:tcPr>
            <w:tcW w:w="2500" w:type="pct"/>
          </w:tcPr>
          <w:p w14:paraId="6AA8B2EA" w14:textId="77777777" w:rsidR="00B8237E" w:rsidRPr="00C075DC" w:rsidRDefault="00B8237E" w:rsidP="00801458">
            <w:pPr>
              <w:rPr>
                <w:rFonts w:ascii="Times New Roman" w:hAnsi="Times New Roman" w:cs="Times New Roman"/>
              </w:rPr>
            </w:pPr>
            <w:r w:rsidRPr="00C075DC">
              <w:rPr>
                <w:rFonts w:ascii="Times New Roman" w:hAnsi="Times New Roman" w:cs="Times New Roman"/>
              </w:rPr>
              <w:t>Подготовка к лекционным и практическим занятиям</w:t>
            </w:r>
          </w:p>
        </w:tc>
        <w:tc>
          <w:tcPr>
            <w:tcW w:w="2500" w:type="pct"/>
          </w:tcPr>
          <w:p w14:paraId="64E4BDD5" w14:textId="7777777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r w:rsidR="00B8237E" w:rsidRPr="00C075DC" w14:paraId="002151B4" w14:textId="77777777" w:rsidTr="00801458">
        <w:tc>
          <w:tcPr>
            <w:tcW w:w="2500" w:type="pct"/>
          </w:tcPr>
          <w:p w14:paraId="3A8CE272" w14:textId="77777777" w:rsidR="00B8237E" w:rsidRPr="00C075DC" w:rsidRDefault="00B8237E" w:rsidP="00801458">
            <w:pPr>
              <w:rPr>
                <w:rFonts w:ascii="Times New Roman" w:hAnsi="Times New Roman" w:cs="Times New Roman"/>
                <w:lang w:val="en-US"/>
              </w:rPr>
            </w:pPr>
            <w:r w:rsidRPr="00C075DC">
              <w:rPr>
                <w:rFonts w:ascii="Times New Roman" w:hAnsi="Times New Roman" w:cs="Times New Roman"/>
                <w:lang w:val="en-US"/>
              </w:rPr>
              <w:t>Написание эссе</w:t>
            </w:r>
          </w:p>
        </w:tc>
        <w:tc>
          <w:tcPr>
            <w:tcW w:w="2500" w:type="pct"/>
          </w:tcPr>
          <w:p w14:paraId="49D80AC0" w14:textId="7777777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r w:rsidR="00B8237E" w:rsidRPr="00C075DC" w14:paraId="3A9DE583" w14:textId="77777777" w:rsidTr="00801458">
        <w:tc>
          <w:tcPr>
            <w:tcW w:w="2500" w:type="pct"/>
          </w:tcPr>
          <w:p w14:paraId="194813BA" w14:textId="77777777" w:rsidR="00B8237E" w:rsidRPr="00C075DC" w:rsidRDefault="00B8237E" w:rsidP="00801458">
            <w:pPr>
              <w:rPr>
                <w:rFonts w:ascii="Times New Roman" w:hAnsi="Times New Roman" w:cs="Times New Roman"/>
                <w:lang w:val="en-US"/>
              </w:rPr>
            </w:pPr>
            <w:r w:rsidRPr="00C075DC">
              <w:rPr>
                <w:rFonts w:ascii="Times New Roman" w:hAnsi="Times New Roman" w:cs="Times New Roman"/>
                <w:lang w:val="en-US"/>
              </w:rPr>
              <w:t>Выполнение домашних заданий</w:t>
            </w:r>
          </w:p>
        </w:tc>
        <w:tc>
          <w:tcPr>
            <w:tcW w:w="2500" w:type="pct"/>
          </w:tcPr>
          <w:p w14:paraId="7D2975EC" w14:textId="7777777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r w:rsidR="00B8237E" w:rsidRPr="00C075DC" w14:paraId="6E382E8D" w14:textId="77777777" w:rsidTr="00801458">
        <w:tc>
          <w:tcPr>
            <w:tcW w:w="2500" w:type="pct"/>
          </w:tcPr>
          <w:p w14:paraId="567AAB87" w14:textId="77777777" w:rsidR="00B8237E" w:rsidRPr="00C075DC" w:rsidRDefault="00B8237E" w:rsidP="00801458">
            <w:pPr>
              <w:rPr>
                <w:rFonts w:ascii="Times New Roman" w:hAnsi="Times New Roman" w:cs="Times New Roman"/>
                <w:lang w:val="en-US"/>
              </w:rPr>
            </w:pPr>
            <w:r w:rsidRPr="00C075DC">
              <w:rPr>
                <w:rFonts w:ascii="Times New Roman" w:hAnsi="Times New Roman" w:cs="Times New Roman"/>
                <w:lang w:val="en-US"/>
              </w:rPr>
              <w:t>Написание реферата</w:t>
            </w:r>
          </w:p>
        </w:tc>
        <w:tc>
          <w:tcPr>
            <w:tcW w:w="2500" w:type="pct"/>
          </w:tcPr>
          <w:p w14:paraId="3B134B2F" w14:textId="7777777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r w:rsidR="00B8237E" w:rsidRPr="00C075DC" w14:paraId="3F873C0A" w14:textId="77777777" w:rsidTr="00801458">
        <w:tc>
          <w:tcPr>
            <w:tcW w:w="2500" w:type="pct"/>
          </w:tcPr>
          <w:p w14:paraId="7C5EC750" w14:textId="77777777" w:rsidR="00B8237E" w:rsidRPr="00C075DC" w:rsidRDefault="00B8237E" w:rsidP="00801458">
            <w:pPr>
              <w:rPr>
                <w:rFonts w:ascii="Times New Roman" w:hAnsi="Times New Roman" w:cs="Times New Roman"/>
                <w:lang w:val="en-US"/>
              </w:rPr>
            </w:pPr>
            <w:r w:rsidRPr="00C075DC">
              <w:rPr>
                <w:rFonts w:ascii="Times New Roman" w:hAnsi="Times New Roman" w:cs="Times New Roman"/>
                <w:lang w:val="en-US"/>
              </w:rPr>
              <w:t>Разработка индивидуальных/ групповых проектов</w:t>
            </w:r>
          </w:p>
        </w:tc>
        <w:tc>
          <w:tcPr>
            <w:tcW w:w="2500" w:type="pct"/>
          </w:tcPr>
          <w:p w14:paraId="5B113E13" w14:textId="77777777" w:rsidR="00B8237E" w:rsidRPr="00C075DC" w:rsidRDefault="005C548A" w:rsidP="00801458">
            <w:pPr>
              <w:rPr>
                <w:rFonts w:ascii="Times New Roman" w:hAnsi="Times New Roman" w:cs="Times New Roman"/>
              </w:rPr>
            </w:pPr>
            <w:r w:rsidRPr="00C075DC">
              <w:rPr>
                <w:rFonts w:ascii="Times New Roman" w:hAnsi="Times New Roman" w:cs="Times New Roman"/>
                <w:lang w:val="en-US"/>
              </w:rPr>
              <w:t>1-18</w:t>
            </w:r>
          </w:p>
        </w:tc>
      </w:tr>
    </w:tbl>
    <w:p w14:paraId="6EB485C6" w14:textId="6A0F7BEC" w:rsidR="00C23E7F" w:rsidRPr="00C075DC"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0318402"/>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139CD" w14:textId="77777777" w:rsidR="00B15FB3" w:rsidRDefault="00B15FB3" w:rsidP="00315CA6">
      <w:pPr>
        <w:spacing w:after="0" w:line="240" w:lineRule="auto"/>
      </w:pPr>
      <w:r>
        <w:separator/>
      </w:r>
    </w:p>
  </w:endnote>
  <w:endnote w:type="continuationSeparator" w:id="0">
    <w:p w14:paraId="1478FC4F" w14:textId="77777777" w:rsidR="00B15FB3" w:rsidRDefault="00B15FB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C2B80">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880A4" w14:textId="77777777" w:rsidR="00B15FB3" w:rsidRDefault="00B15FB3" w:rsidP="00315CA6">
      <w:pPr>
        <w:spacing w:after="0" w:line="240" w:lineRule="auto"/>
      </w:pPr>
      <w:r>
        <w:separator/>
      </w:r>
    </w:p>
  </w:footnote>
  <w:footnote w:type="continuationSeparator" w:id="0">
    <w:p w14:paraId="551858FD" w14:textId="77777777" w:rsidR="00B15FB3" w:rsidRDefault="00B15FB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24AD"/>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2B80"/>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5FB3"/>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075D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5D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5D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9605"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ucheb/%D0%9C%D0%B8%D1%80%D0%BE%D0%B2%D0%B0%D1%8F_%D1%8D%D0%BA%D0%BE%D0%BD%D0%BE%D0%BC%D0%B8%D0%BA%D0%B0_%D0%B8_%D0%BC%D0%B5%D0%B6%D0%B4%D1%83%D0%BD%D0%B0%D1%80%D0%BE%D0%B4%D0%BD%D1%8B%D0%B5_24.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ucheb/%D0%9C%D0%B8%D1%80%D0%BE%D0%B2%D0%B0%D1%8F_%D1%8D%D0%BA%D0%BE%D0%BD%D0%BE%D0%BC%D0%B8%D0%BA%D0%B0_%D0%B8_%D0%BC%D0%B5%D0%B6%D0%B4%D1%83%D0%BD%D0%B0%D1%80%D0%BE%D0%B4%D0%BD%D1%8B%D0%B5_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EA3117-DBCA-4661-AC4A-80F1C4C2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5335</Words>
  <Characters>30414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